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37ED" w14:textId="5380D247" w:rsidR="001250E8" w:rsidRPr="0031312B" w:rsidRDefault="00C533CA" w:rsidP="0031312B">
      <w:pPr>
        <w:pBdr>
          <w:top w:val="nil"/>
          <w:left w:val="nil"/>
          <w:bottom w:val="nil"/>
          <w:right w:val="nil"/>
          <w:between w:val="nil"/>
        </w:pBdr>
        <w:spacing w:before="5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83B7B" wp14:editId="41322B2F">
                <wp:simplePos x="0" y="0"/>
                <wp:positionH relativeFrom="page">
                  <wp:posOffset>-4430</wp:posOffset>
                </wp:positionH>
                <wp:positionV relativeFrom="paragraph">
                  <wp:posOffset>-863423</wp:posOffset>
                </wp:positionV>
                <wp:extent cx="429732" cy="10790865"/>
                <wp:effectExtent l="38100" t="38100" r="104140" b="869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32" cy="10790865"/>
                        </a:xfrm>
                        <a:prstGeom prst="rect">
                          <a:avLst/>
                        </a:prstGeom>
                        <a:solidFill>
                          <a:srgbClr val="418CD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6556" id="Rectangle 6" o:spid="_x0000_s1026" style="position:absolute;margin-left:-.35pt;margin-top:-68pt;width:33.85pt;height:8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eW0wIAABgGAAAOAAAAZHJzL2Uyb0RvYy54bWysVN1v2jAQf5+0/8Hy+5qEUqCooUJUnSZV&#10;LSqd+mwch1hzbO9sCOyv39kJgXWVKk3jwdzlvn/3cXO7rxXZCXDS6JxmFyklQnNTSL3J6feX+y8T&#10;SpxnumDKaJHTg3D0dvb5001jp2JgKqMKAQSdaDdtbE4r7+00SRyvRM3chbFCo7A0UDOPLGySAliD&#10;3muVDNJ0lDQGCguGC+fw610rpLPovywF909l6YQnKqeYm48vxHcd3mR2w6YbYLaSvEuD/UMWNZMa&#10;g/au7phnZAvyL1e15GCcKf0FN3ViylJyEWvAarL0TTWrilkRa0FwnO1hcv/PLX/cLYHIIqcjSjSr&#10;sUXPCBrTGyXIKMDTWDdFrZVdQsc5JEOt+xLq8I9VkH2E9NBDKvaecPw4HFyPLweUcBRl6fg6nYyu&#10;gtfkZG7B+a/C1CQQOQUMH6FkuwfnW9WjSojmjJLFvVQqMrBZLxSQHcP+DrPJ4m7Ref9DTemgrE0w&#10;az22X0ScEAwTy9h6AauqaMhabeGZISZX6STFqSlkSOxykrUMjs9gnIYfJUxtcO69ogSMf5W+ij0L&#10;MASXIe8+vbVi/EdbmbIV63KObk5VonYExxyTidxZnknoR9uBSPmDEiGU0s+ixEYi5lkMEldI9NEZ&#10;50L7rEMnagezEhHpDS8/Nuz0g2mbVG88+Ni4t4iRjfa9cS21gfccqD7lstVHPM7qDuTaFAecYcQ/&#10;zqCz/F4i7g/M+SUD3GZsE14o/4RPqUyTU9NRlFQGfr33PejjkqGUkgavQ07dzy0DQYn6pnH9rrPh&#10;MJyTyAyvxgNk4FyyPpfobb0wOKAZ3kLLIxn0vTqSJZj6FQ/ZPERFEdMcY+eUezgyC99eLTyFXMzn&#10;UQ1PiGX+Qa8sP3Y9TNzL/pWB7dbJ4yY+muMlYdM3W9Xqhn5oM996U8q4cidcO7zx/MRJ7E5luG/n&#10;fNQ6HfTZbwAAAP//AwBQSwMEFAAGAAgAAAAhALHwXYbdAAAACgEAAA8AAABkcnMvZG93bnJldi54&#10;bWxMj81OwzAQhO9IvIO1SNxaJ0Q4VYhTRahIwI3yc3Zik0S111HsNOHtWU70NBrtp9mZcr86y85m&#10;CoNHCek2AWaw9XrATsLH+9NmByxEhVpZj0bCjwmwr66vSlVov+CbOR9jxygEQ6Ek9DGOBeeh7Y1T&#10;YetHg3T79pNTkezUcT2phcKd5XdJIrhTA9KHXo3msTft6Tg7CaJentPmVIfd4eULh9f80x5mK+Xt&#10;zVo/AItmjf8w/NWn6lBRp8bPqAOzEjY5gSRpJmgTASInbQi8F1kGvCr55YTqFwAA//8DAFBLAQIt&#10;ABQABgAIAAAAIQC2gziS/gAAAOEBAAATAAAAAAAAAAAAAAAAAAAAAABbQ29udGVudF9UeXBlc10u&#10;eG1sUEsBAi0AFAAGAAgAAAAhADj9If/WAAAAlAEAAAsAAAAAAAAAAAAAAAAALwEAAF9yZWxzLy5y&#10;ZWxzUEsBAi0AFAAGAAgAAAAhADfbl5bTAgAAGAYAAA4AAAAAAAAAAAAAAAAALgIAAGRycy9lMm9E&#10;b2MueG1sUEsBAi0AFAAGAAgAAAAhALHwXYbdAAAACgEAAA8AAAAAAAAAAAAAAAAALQUAAGRycy9k&#10;b3ducmV2LnhtbFBLBQYAAAAABAAEAPMAAAA3BgAAAAA=&#10;" fillcolor="#418cdc" stroked="f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4B1236">
        <w:rPr>
          <w:noProof/>
        </w:rPr>
        <w:drawing>
          <wp:anchor distT="0" distB="0" distL="0" distR="0" simplePos="0" relativeHeight="251658240" behindDoc="0" locked="0" layoutInCell="1" hidden="0" allowOverlap="1" wp14:anchorId="33DD21CA" wp14:editId="070CC9FA">
            <wp:simplePos x="0" y="0"/>
            <wp:positionH relativeFrom="column">
              <wp:posOffset>5698652</wp:posOffset>
            </wp:positionH>
            <wp:positionV relativeFrom="paragraph">
              <wp:posOffset>-664210</wp:posOffset>
            </wp:positionV>
            <wp:extent cx="685800" cy="698500"/>
            <wp:effectExtent l="0" t="0" r="0" b="635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2B">
        <w:rPr>
          <w:noProof/>
        </w:rPr>
        <w:drawing>
          <wp:anchor distT="0" distB="0" distL="114300" distR="114300" simplePos="0" relativeHeight="251659264" behindDoc="0" locked="0" layoutInCell="1" allowOverlap="1" wp14:anchorId="7037451A" wp14:editId="10AD3452">
            <wp:simplePos x="0" y="0"/>
            <wp:positionH relativeFrom="column">
              <wp:posOffset>-292410</wp:posOffset>
            </wp:positionH>
            <wp:positionV relativeFrom="paragraph">
              <wp:posOffset>-596279</wp:posOffset>
            </wp:positionV>
            <wp:extent cx="1682750" cy="505901"/>
            <wp:effectExtent l="0" t="0" r="0" b="8890"/>
            <wp:wrapNone/>
            <wp:docPr id="5" name="Picture 5" descr="Commonwealth Master's Scholarships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Master's Scholarships in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6" t="30789" r="26710" b="37567"/>
                    <a:stretch/>
                  </pic:blipFill>
                  <pic:spPr bwMode="auto">
                    <a:xfrm>
                      <a:off x="0" y="0"/>
                      <a:ext cx="1682750" cy="5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66F3" w14:textId="76C53300" w:rsidR="0031312B" w:rsidRPr="006E60D2" w:rsidRDefault="00DB7B6B" w:rsidP="006E60D2">
      <w:pPr>
        <w:jc w:val="center"/>
        <w:rPr>
          <w:rFonts w:ascii="Gilroy Black" w:eastAsia="Gilroy Black" w:hAnsi="Gilroy Black" w:cs="Gilroy Black"/>
          <w:sz w:val="28"/>
          <w:szCs w:val="28"/>
        </w:rPr>
      </w:pPr>
      <w:r>
        <w:rPr>
          <w:rFonts w:ascii="Gilroy Black" w:eastAsia="Gilroy Black" w:hAnsi="Gilroy Black" w:cs="Gilroy Black"/>
          <w:sz w:val="28"/>
          <w:szCs w:val="28"/>
        </w:rPr>
        <w:t xml:space="preserve">AccessEd: </w:t>
      </w:r>
      <w:r w:rsidRPr="0031312B">
        <w:rPr>
          <w:rFonts w:ascii="Gilroy Black" w:eastAsia="Gilroy Black" w:hAnsi="Gilroy Black" w:cs="Gilroy Black"/>
          <w:sz w:val="28"/>
          <w:szCs w:val="28"/>
        </w:rPr>
        <w:t>Researcher Development Programme</w:t>
      </w:r>
    </w:p>
    <w:p w14:paraId="568F1BA3" w14:textId="39412D67" w:rsidR="0031312B" w:rsidRDefault="0031312B" w:rsidP="0031312B">
      <w:pPr>
        <w:jc w:val="center"/>
        <w:rPr>
          <w:rFonts w:ascii="Gilroy Black" w:eastAsia="Gilroy Black" w:hAnsi="Gilroy Black" w:cs="Gilroy Black"/>
          <w:sz w:val="28"/>
          <w:szCs w:val="28"/>
        </w:rPr>
      </w:pPr>
      <w:r>
        <w:rPr>
          <w:rFonts w:ascii="Gilroy SemiBold" w:eastAsia="Gilroy SemiBold" w:hAnsi="Gilroy SemiBold" w:cs="Gilroy SemiBold"/>
          <w:sz w:val="28"/>
          <w:szCs w:val="28"/>
        </w:rPr>
        <w:t xml:space="preserve">Researcher </w:t>
      </w:r>
      <w:r w:rsidR="00E64471">
        <w:rPr>
          <w:rFonts w:ascii="Gilroy SemiBold" w:eastAsia="Gilroy SemiBold" w:hAnsi="Gilroy SemiBold" w:cs="Gilroy SemiBold"/>
          <w:sz w:val="28"/>
          <w:szCs w:val="28"/>
        </w:rPr>
        <w:t>Engagement and Reflection</w:t>
      </w:r>
      <w:r w:rsidR="006E60D2">
        <w:rPr>
          <w:rFonts w:ascii="Gilroy SemiBold" w:eastAsia="Gilroy SemiBold" w:hAnsi="Gilroy SemiBold" w:cs="Gilroy SemiBold"/>
          <w:sz w:val="28"/>
          <w:szCs w:val="28"/>
        </w:rPr>
        <w:t xml:space="preserve"> Log</w:t>
      </w:r>
    </w:p>
    <w:p w14:paraId="57C7B169" w14:textId="24770FD3" w:rsidR="0031312B" w:rsidRPr="00E64471" w:rsidRDefault="0031312B" w:rsidP="0031312B">
      <w:pPr>
        <w:jc w:val="center"/>
        <w:rPr>
          <w:rFonts w:ascii="Gilroy Black" w:eastAsia="Gilroy Black" w:hAnsi="Gilroy Black" w:cs="Gilroy Black"/>
          <w:sz w:val="28"/>
          <w:szCs w:val="28"/>
        </w:rPr>
      </w:pPr>
    </w:p>
    <w:p w14:paraId="0F96E697" w14:textId="77777777" w:rsidR="00560892" w:rsidRDefault="00560892" w:rsidP="006E60D2">
      <w:pPr>
        <w:rPr>
          <w:rFonts w:ascii="Gilroy SemiBold" w:eastAsia="Gilroy SemiBold" w:hAnsi="Gilroy SemiBold" w:cs="Gilroy SemiBold"/>
          <w:sz w:val="28"/>
          <w:szCs w:val="28"/>
        </w:rPr>
      </w:pPr>
    </w:p>
    <w:p w14:paraId="46E3247C" w14:textId="6B101A8F" w:rsidR="002D3922" w:rsidRPr="00E64471" w:rsidRDefault="00F4705B" w:rsidP="006E60D2">
      <w:pPr>
        <w:rPr>
          <w:rFonts w:ascii="Gilroy SemiBold" w:eastAsia="Gilroy SemiBold" w:hAnsi="Gilroy SemiBold" w:cs="Gilroy SemiBold"/>
          <w:color w:val="418CDC"/>
          <w:sz w:val="28"/>
          <w:szCs w:val="28"/>
        </w:rPr>
      </w:pPr>
      <w:r w:rsidRPr="00E64471">
        <w:rPr>
          <w:rFonts w:ascii="Gilroy SemiBold" w:eastAsia="Gilroy SemiBold" w:hAnsi="Gilroy SemiBold" w:cs="Gilroy SemiBold"/>
          <w:sz w:val="28"/>
          <w:szCs w:val="28"/>
        </w:rPr>
        <w:t xml:space="preserve">Workshop: </w:t>
      </w:r>
      <w:r w:rsidRPr="00E64471">
        <w:rPr>
          <w:rFonts w:ascii="Gilroy SemiBold" w:eastAsia="Gilroy SemiBold" w:hAnsi="Gilroy SemiBold" w:cs="Gilroy SemiBold"/>
          <w:color w:val="418CDC"/>
          <w:sz w:val="28"/>
          <w:szCs w:val="28"/>
        </w:rPr>
        <w:t xml:space="preserve">Writing </w:t>
      </w:r>
      <w:r w:rsidR="00A92637" w:rsidRPr="00A92637">
        <w:rPr>
          <w:rFonts w:ascii="Gilroy SemiBold" w:eastAsia="Gilroy SemiBold" w:hAnsi="Gilroy SemiBold" w:cs="Gilroy SemiBold"/>
          <w:color w:val="418CDC"/>
          <w:sz w:val="28"/>
          <w:szCs w:val="28"/>
        </w:rPr>
        <w:t>and Communicating in Diverse Environments</w:t>
      </w:r>
    </w:p>
    <w:p w14:paraId="77EEA7F6" w14:textId="609416CE" w:rsidR="00190626" w:rsidRDefault="00190626">
      <w:pPr>
        <w:rPr>
          <w:rFonts w:ascii="Gilroy Medium" w:eastAsia="Gilroy Medium" w:hAnsi="Gilroy Medium" w:cs="Gilroy Medium"/>
        </w:rPr>
      </w:pPr>
    </w:p>
    <w:p w14:paraId="0A2AEDEB" w14:textId="3F6D5731" w:rsidR="0031312B" w:rsidRPr="0031312B" w:rsidRDefault="0031312B" w:rsidP="00190626">
      <w:pPr>
        <w:spacing w:before="208"/>
        <w:ind w:right="426"/>
        <w:rPr>
          <w:rFonts w:ascii="Gilroy SemiBold" w:eastAsia="Gilroy Medium" w:hAnsi="Gilroy SemiBold" w:cs="Gilroy Medium"/>
          <w:sz w:val="26"/>
          <w:szCs w:val="26"/>
        </w:rPr>
      </w:pPr>
      <w:r w:rsidRPr="0031312B">
        <w:rPr>
          <w:rFonts w:ascii="Gilroy SemiBold" w:eastAsia="Gilroy Medium" w:hAnsi="Gilroy SemiBold" w:cs="Gilroy Medium"/>
          <w:sz w:val="26"/>
          <w:szCs w:val="26"/>
        </w:rPr>
        <w:t>Outline</w:t>
      </w:r>
    </w:p>
    <w:p w14:paraId="55E6993D" w14:textId="790EA8F7" w:rsidR="00190626" w:rsidRPr="00190626" w:rsidRDefault="00190626" w:rsidP="00F30EAB">
      <w:pPr>
        <w:spacing w:before="208"/>
        <w:ind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This worksheet is designed </w:t>
      </w:r>
      <w:r w:rsidR="004B1236">
        <w:rPr>
          <w:rFonts w:ascii="Gilroy Medium" w:eastAsia="Gilroy Medium" w:hAnsi="Gilroy Medium" w:cs="Gilroy Medium"/>
        </w:rPr>
        <w:t xml:space="preserve">for you to reflect on </w:t>
      </w:r>
      <w:r w:rsidRPr="00190626">
        <w:rPr>
          <w:rFonts w:ascii="Gilroy Medium" w:eastAsia="Gilroy Medium" w:hAnsi="Gilroy Medium" w:cs="Gilroy Medium"/>
        </w:rPr>
        <w:t xml:space="preserve">the key learning steps </w:t>
      </w:r>
      <w:r>
        <w:rPr>
          <w:rFonts w:ascii="Gilroy Medium" w:eastAsia="Gilroy Medium" w:hAnsi="Gilroy Medium" w:cs="Gilroy Medium"/>
        </w:rPr>
        <w:t>from the</w:t>
      </w:r>
      <w:r w:rsidRPr="00190626">
        <w:rPr>
          <w:rFonts w:ascii="Gilroy Medium" w:eastAsia="Gilroy Medium" w:hAnsi="Gilroy Medium" w:cs="Gilroy Medium"/>
        </w:rPr>
        <w:t xml:space="preserve"> training</w:t>
      </w:r>
      <w:r>
        <w:rPr>
          <w:rFonts w:ascii="Gilroy Medium" w:eastAsia="Gilroy Medium" w:hAnsi="Gilroy Medium" w:cs="Gilroy Medium"/>
        </w:rPr>
        <w:t xml:space="preserve"> workshop you attended and </w:t>
      </w:r>
      <w:r w:rsidR="00586210">
        <w:rPr>
          <w:rFonts w:ascii="Gilroy Medium" w:eastAsia="Gilroy Medium" w:hAnsi="Gilroy Medium" w:cs="Gilroy Medium"/>
        </w:rPr>
        <w:t>think about workshop learning outcomes</w:t>
      </w:r>
      <w:r>
        <w:rPr>
          <w:rFonts w:ascii="Gilroy Medium" w:eastAsia="Gilroy Medium" w:hAnsi="Gilroy Medium" w:cs="Gilroy Medium"/>
        </w:rPr>
        <w:t xml:space="preserve"> in line with your learning portfolio.</w:t>
      </w:r>
    </w:p>
    <w:p w14:paraId="4E56F7D1" w14:textId="3C16C509" w:rsidR="00190626" w:rsidRDefault="00CB0635" w:rsidP="00F30EAB">
      <w:pPr>
        <w:spacing w:before="208"/>
        <w:ind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We encourage you to make a note of your responses in a word document or otherwise, ensuring your record your </w:t>
      </w:r>
      <w:r w:rsidR="00190626" w:rsidRPr="00190626">
        <w:rPr>
          <w:rFonts w:ascii="Gilroy Medium" w:eastAsia="Gilroy Medium" w:hAnsi="Gilroy Medium" w:cs="Gilroy Medium"/>
        </w:rPr>
        <w:t>reflections and consider what legacy this will have</w:t>
      </w:r>
      <w:r>
        <w:rPr>
          <w:rFonts w:ascii="Gilroy Medium" w:eastAsia="Gilroy Medium" w:hAnsi="Gilroy Medium" w:cs="Gilroy Medium"/>
        </w:rPr>
        <w:t xml:space="preserve"> </w:t>
      </w:r>
      <w:r w:rsidR="00190626" w:rsidRPr="00190626">
        <w:rPr>
          <w:rFonts w:ascii="Gilroy Medium" w:eastAsia="Gilroy Medium" w:hAnsi="Gilroy Medium" w:cs="Gilroy Medium"/>
        </w:rPr>
        <w:t>after the training has finished.</w:t>
      </w:r>
    </w:p>
    <w:p w14:paraId="385B80A9" w14:textId="44840E31" w:rsidR="00CB0635" w:rsidRPr="00190626" w:rsidRDefault="00CB0635" w:rsidP="00F30EAB">
      <w:pPr>
        <w:spacing w:before="208"/>
        <w:ind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Consider the following </w:t>
      </w:r>
      <w:r w:rsidR="00586210">
        <w:rPr>
          <w:rFonts w:ascii="Gilroy Medium" w:eastAsia="Gilroy Medium" w:hAnsi="Gilroy Medium" w:cs="Gilroy Medium"/>
        </w:rPr>
        <w:t>actions that you might take</w:t>
      </w:r>
      <w:r>
        <w:rPr>
          <w:rFonts w:ascii="Gilroy Medium" w:eastAsia="Gilroy Medium" w:hAnsi="Gilroy Medium" w:cs="Gilroy Medium"/>
        </w:rPr>
        <w:t xml:space="preserve"> in relation to this workshop engagement </w:t>
      </w:r>
      <w:r w:rsidR="00586210">
        <w:rPr>
          <w:rFonts w:ascii="Gilroy Medium" w:eastAsia="Gilroy Medium" w:hAnsi="Gilroy Medium" w:cs="Gilroy Medium"/>
        </w:rPr>
        <w:t>and reflection log</w:t>
      </w:r>
      <w:r>
        <w:rPr>
          <w:rFonts w:ascii="Gilroy Medium" w:eastAsia="Gilroy Medium" w:hAnsi="Gilroy Medium" w:cs="Gilroy Medium"/>
        </w:rPr>
        <w:t>:</w:t>
      </w:r>
    </w:p>
    <w:p w14:paraId="4FB0F255" w14:textId="2F5592C4" w:rsidR="00CB0635" w:rsidRDefault="00CB0635" w:rsidP="00F30EAB">
      <w:pPr>
        <w:pStyle w:val="ListParagraph"/>
        <w:numPr>
          <w:ilvl w:val="0"/>
          <w:numId w:val="5"/>
        </w:numPr>
        <w:spacing w:before="208"/>
        <w:ind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>Consider sharing your reflections with your peers – Commonwealth Scholars and other</w:t>
      </w:r>
      <w:r w:rsidR="00586210">
        <w:rPr>
          <w:rFonts w:ascii="Gilroy Medium" w:eastAsia="Gilroy Medium" w:hAnsi="Gilroy Medium" w:cs="Gilroy Medium"/>
        </w:rPr>
        <w:t>s</w:t>
      </w:r>
    </w:p>
    <w:p w14:paraId="09295425" w14:textId="00EC2FB7" w:rsidR="00190626" w:rsidRDefault="00190626" w:rsidP="00F30EAB">
      <w:pPr>
        <w:pStyle w:val="ListParagraph"/>
        <w:numPr>
          <w:ilvl w:val="0"/>
          <w:numId w:val="5"/>
        </w:numPr>
        <w:spacing w:before="208"/>
        <w:ind w:right="426"/>
        <w:jc w:val="both"/>
        <w:rPr>
          <w:rFonts w:ascii="Gilroy Medium" w:eastAsia="Gilroy Medium" w:hAnsi="Gilroy Medium" w:cs="Gilroy Medium"/>
        </w:rPr>
      </w:pPr>
      <w:r w:rsidRPr="00CB0635">
        <w:rPr>
          <w:rFonts w:ascii="Gilroy Medium" w:eastAsia="Gilroy Medium" w:hAnsi="Gilroy Medium" w:cs="Gilroy Medium"/>
        </w:rPr>
        <w:t xml:space="preserve">How can you </w:t>
      </w:r>
      <w:r w:rsidR="00CB0635">
        <w:rPr>
          <w:rFonts w:ascii="Gilroy Medium" w:eastAsia="Gilroy Medium" w:hAnsi="Gilroy Medium" w:cs="Gilroy Medium"/>
        </w:rPr>
        <w:t>best record your notes an</w:t>
      </w:r>
      <w:r w:rsidR="00586210">
        <w:rPr>
          <w:rFonts w:ascii="Gilroy Medium" w:eastAsia="Gilroy Medium" w:hAnsi="Gilroy Medium" w:cs="Gilroy Medium"/>
        </w:rPr>
        <w:t>d</w:t>
      </w:r>
      <w:r w:rsidR="00CB0635">
        <w:rPr>
          <w:rFonts w:ascii="Gilroy Medium" w:eastAsia="Gilroy Medium" w:hAnsi="Gilroy Medium" w:cs="Gilroy Medium"/>
        </w:rPr>
        <w:t xml:space="preserve"> reflections to best suit your own individual </w:t>
      </w:r>
      <w:r w:rsidRPr="00CB0635">
        <w:rPr>
          <w:rFonts w:ascii="Gilroy Medium" w:eastAsia="Gilroy Medium" w:hAnsi="Gilroy Medium" w:cs="Gilroy Medium"/>
        </w:rPr>
        <w:t>style of learning?</w:t>
      </w:r>
    </w:p>
    <w:p w14:paraId="1B2C1D30" w14:textId="558F0709" w:rsidR="00CB0635" w:rsidRDefault="00A92637" w:rsidP="00F30EAB">
      <w:pPr>
        <w:pStyle w:val="ListParagraph"/>
        <w:numPr>
          <w:ilvl w:val="0"/>
          <w:numId w:val="5"/>
        </w:numPr>
        <w:spacing w:before="208"/>
        <w:ind w:right="426"/>
        <w:jc w:val="both"/>
        <w:rPr>
          <w:rFonts w:ascii="Gilroy Medium" w:eastAsia="Gilroy Medium" w:hAnsi="Gilroy Medium" w:cs="Gilroy Medium"/>
        </w:rPr>
      </w:pPr>
      <w:r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261D6" wp14:editId="7FF6E612">
                <wp:simplePos x="0" y="0"/>
                <wp:positionH relativeFrom="column">
                  <wp:posOffset>-4834568</wp:posOffset>
                </wp:positionH>
                <wp:positionV relativeFrom="paragraph">
                  <wp:posOffset>245745</wp:posOffset>
                </wp:positionV>
                <wp:extent cx="9328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C5A5" w14:textId="1CF0830B" w:rsidR="0031312B" w:rsidRPr="00A92637" w:rsidRDefault="0031312B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92637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AccessEd Researcher Development Programme   |   Researcher Engage</w:t>
                            </w:r>
                            <w:r w:rsidR="004B1236" w:rsidRPr="00A92637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ment and Reflection Log</w:t>
                            </w:r>
                            <w:r w:rsidRPr="00A92637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="00A92637" w:rsidRPr="00A92637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Writing and Communicating in Diverse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6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0.65pt;margin-top:19.35pt;width:734.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ViFAIAAAMEAAAOAAAAZHJzL2Uyb0RvYy54bWysU8tu2zAQvBfoPxC813pUThzBcpAmdVEg&#10;fQBJP4CmKIsoyWVJ2pL79VlShm0kt6I6CCR3OTszu1zejlqRvXBegmloMcspEYZDK822ob+e1x8W&#10;lPjATMsUGNHQg/D0dvX+3XKwtSihB9UKRxDE+HqwDe1DsHWWed4LzfwMrDAY7MBpFnDrtlnr2IDo&#10;WmVlnl9lA7jWOuDCezx9mIJ0lfC7TvDwo+u8CEQ1FLmF9Hfpv4n/bLVk9dYx20t+pMH+gYVm0mDR&#10;E9QDC4zsnHwDpSV34KELMw46g66TXCQNqKbIX6l56pkVSQua4+3JJv//YPn3/U9HZNvQsrimxDCN&#10;TXoWYyCfYCRl9Gewvsa0J4uJYcRj7HPS6u0j8N+eGLjvmdmKO+dg6AVrkV8Rb2YXVyccH0E2wzdo&#10;sQzbBUhAY+c0cYDNmVd5/NIpmkOwFnbtcOpUJMbx8OZjuSjmGOIYK6q8uipTLzNWR7DYCet8+CJA&#10;k7hoqMNRSLBs/+hDJHdOiekG1lKpNA7KkAFLzMt5unAR0TLgtCqpG7qYiKYLUfNn06Z1YFJNayyg&#10;zNGEqHtyIIybEROjMxtoD2hHEo5S8BUhzx7cX0oGnMiG+j875gQl6qtBS2+KqoojnDbV/BoVE3cZ&#10;2VxGmOEI1dBAybS8D2nso1Zv79D6tUw2nJkcueKkJXeOryKO8uU+ZZ3f7uoFAAD//wMAUEsDBBQA&#10;BgAIAAAAIQB/f02y3QAAAAwBAAAPAAAAZHJzL2Rvd25yZXYueG1sTI9La8MwEITvhf4HsYXeEjlJ&#10;ExvHcgiFXAtJH+eNtbVNLMlI8qP/vptTe9pZdpj9pjjMphMj+dA6q2C1TECQrZxuba3g4/20yECE&#10;iFZj5ywp+KEAh/LxocBcu8meabzEWnCIDTkqaGLscylD1ZDBsHQ9Wb59O28w8uprqT1OHG46uU6S&#10;nTTYWv7QYE+vDVW3y2AUnOKc+rGKo5yG9OtN7vB8/ESlnp/m4x5EpDn+meGOz+hQMtPVDVYH0SlY&#10;rDbpC3tZbbPtGgR7sg23ufK8C1kW8n+J8hcAAP//AwBQSwECLQAUAAYACAAAACEAtoM4kv4AAADh&#10;AQAAEwAAAAAAAAAAAAAAAAAAAAAAW0NvbnRlbnRfVHlwZXNdLnhtbFBLAQItABQABgAIAAAAIQA4&#10;/SH/1gAAAJQBAAALAAAAAAAAAAAAAAAAAC8BAABfcmVscy8ucmVsc1BLAQItABQABgAIAAAAIQB3&#10;3AViFAIAAAMEAAAOAAAAAAAAAAAAAAAAAC4CAABkcnMvZTJvRG9jLnhtbFBLAQItABQABgAIAAAA&#10;IQB/f02y3QAAAAwBAAAPAAAAAAAAAAAAAAAAAG4EAABkcnMvZG93bnJldi54bWxQSwUGAAAAAAQA&#10;BADzAAAAeAUAAAAA&#10;" filled="f" stroked="f">
                <v:textbox style="mso-fit-shape-to-text:t">
                  <w:txbxContent>
                    <w:p w14:paraId="1AD0C5A5" w14:textId="1CF0830B" w:rsidR="0031312B" w:rsidRPr="00A92637" w:rsidRDefault="0031312B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92637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AccessEd Researcher Development Programme   |   Researcher Engage</w:t>
                      </w:r>
                      <w:r w:rsidR="004B1236" w:rsidRPr="00A92637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ment and Reflection Log</w:t>
                      </w:r>
                      <w:r w:rsidRPr="00A92637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="00A92637" w:rsidRPr="00A92637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Writing and Communicating in Diverse Environments</w:t>
                      </w:r>
                    </w:p>
                  </w:txbxContent>
                </v:textbox>
              </v:shape>
            </w:pict>
          </mc:Fallback>
        </mc:AlternateContent>
      </w:r>
      <w:r w:rsidR="00CB0635">
        <w:rPr>
          <w:rFonts w:ascii="Gilroy Medium" w:eastAsia="Gilroy Medium" w:hAnsi="Gilroy Medium" w:cs="Gilroy Medium"/>
        </w:rPr>
        <w:t xml:space="preserve">How might you use </w:t>
      </w:r>
      <w:r w:rsidR="00586210">
        <w:rPr>
          <w:rFonts w:ascii="Gilroy Medium" w:eastAsia="Gilroy Medium" w:hAnsi="Gilroy Medium" w:cs="Gilroy Medium"/>
        </w:rPr>
        <w:t>reflections from this worksheet log</w:t>
      </w:r>
      <w:r w:rsidR="00CB0635">
        <w:rPr>
          <w:rFonts w:ascii="Gilroy Medium" w:eastAsia="Gilroy Medium" w:hAnsi="Gilroy Medium" w:cs="Gilroy Medium"/>
        </w:rPr>
        <w:t xml:space="preserve"> in the future</w:t>
      </w:r>
      <w:r w:rsidR="00586210">
        <w:rPr>
          <w:rFonts w:ascii="Gilroy Medium" w:eastAsia="Gilroy Medium" w:hAnsi="Gilroy Medium" w:cs="Gilroy Medium"/>
        </w:rPr>
        <w:t xml:space="preserve"> </w:t>
      </w:r>
      <w:r w:rsidR="00CB0635">
        <w:rPr>
          <w:rFonts w:ascii="Gilroy Medium" w:eastAsia="Gilroy Medium" w:hAnsi="Gilroy Medium" w:cs="Gilroy Medium"/>
        </w:rPr>
        <w:t xml:space="preserve">to </w:t>
      </w:r>
      <w:r w:rsidR="00C63F6F">
        <w:rPr>
          <w:rFonts w:ascii="Gilroy Medium" w:eastAsia="Gilroy Medium" w:hAnsi="Gilroy Medium" w:cs="Gilroy Medium"/>
        </w:rPr>
        <w:t>contribute towards learning in other workshops?</w:t>
      </w:r>
    </w:p>
    <w:p w14:paraId="782500B7" w14:textId="2B1B68C5" w:rsidR="00560892" w:rsidRDefault="00560892" w:rsidP="0031312B">
      <w:pPr>
        <w:pBdr>
          <w:bottom w:val="single" w:sz="6" w:space="1" w:color="auto"/>
        </w:pBdr>
        <w:spacing w:before="208"/>
        <w:ind w:right="426"/>
        <w:rPr>
          <w:rFonts w:ascii="Gilroy Medium" w:eastAsia="Gilroy Medium" w:hAnsi="Gilroy Medium" w:cs="Gilroy Medium"/>
        </w:rPr>
      </w:pPr>
    </w:p>
    <w:p w14:paraId="5AAEA4A0" w14:textId="2B1498AE" w:rsidR="00560892" w:rsidRPr="0031312B" w:rsidRDefault="0031312B" w:rsidP="0031312B">
      <w:pPr>
        <w:spacing w:before="208"/>
        <w:ind w:right="426"/>
        <w:rPr>
          <w:rFonts w:ascii="Gilroy Medium" w:eastAsia="Gilroy Medium" w:hAnsi="Gilroy Medium" w:cs="Gilroy Medium"/>
        </w:rPr>
      </w:pPr>
      <w:r w:rsidRPr="0031312B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6AD6C3" wp14:editId="3B63BFB3">
                <wp:simplePos x="0" y="0"/>
                <wp:positionH relativeFrom="column">
                  <wp:posOffset>-5410333</wp:posOffset>
                </wp:positionH>
                <wp:positionV relativeFrom="paragraph">
                  <wp:posOffset>1247037</wp:posOffset>
                </wp:positionV>
                <wp:extent cx="9328150" cy="1404620"/>
                <wp:effectExtent l="0" t="0" r="4128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5F12" w14:textId="77777777" w:rsidR="0031312B" w:rsidRPr="0031312B" w:rsidRDefault="0031312B" w:rsidP="0031312B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312B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AccessEd Researcher Development Programme   |   Researcher Engagement Worksheet   |   Workshop: 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D6C3" id="_x0000_s1027" type="#_x0000_t202" style="position:absolute;margin-left:-426pt;margin-top:98.2pt;width:734.5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v/FQIAAAgEAAAOAAAAZHJzL2Uyb0RvYy54bWysU8tu2zAQvBfoPxC813pUThzBcpAmdVEg&#10;fQBJP4CmKIsoyWVJ2pL79VlShm0kt6I6CCR3OTszu1zejlqRvXBegmloMcspEYZDK822ob+e1x8W&#10;lPjATMsUGNHQg/D0dvX+3XKwtSihB9UKRxDE+HqwDe1DsHWWed4LzfwMrDAY7MBpFnDrtlnr2IDo&#10;WmVlnl9lA7jWOuDCezx9mIJ0lfC7TvDwo+u8CEQ1FLmF9Hfpv4n/bLVk9dYx20t+pMH+gYVm0mDR&#10;E9QDC4zsnHwDpSV34KELMw46g66TXCQNqKbIX6l56pkVSQua4+3JJv//YPn3/U9HZNvQa0oM09ii&#10;ZzEG8glGUkZ3ButrTHqymBZGPMYuJ6XePgL/7YmB+56ZrbhzDoZesBbZFfFmdnF1wvERZDN8gxbL&#10;sF2ABDR2ThMH2Jp5lccvnaI1BGthzw6nPkViHA9vPpaLYo4hjrGiyqurMnUyY3UEi32wzocvAjSJ&#10;i4Y6HIQEy/aPPkRy55SYbmAtlUrDoAwZsMS8nKcLFxEtA86qkrqhi4louhA1fzZtWgcm1bTGAsoc&#10;TYi6JwfCuBmT28mhaNAG2gO6kvSjInxKSLcH95eSAceyof7PjjlBifpq0NmboqriHKdNNb9G4cRd&#10;RjaXEWY4QjU0UDIt70Oa/SjZ2zvswFomN85MjpRx3JJJx6cR5/lyn7LOD3j1AgAA//8DAFBLAwQU&#10;AAYACAAAACEAvUlPtt8AAAANAQAADwAAAGRycy9kb3ducmV2LnhtbEyPTU/DMAyG70j8h8hI3Lq0&#10;1daO0nSakHZF2hicvSa0FY1TNekH/x5zgpstP3r9vOVhtb2Yzeg7RwqSTQzCUO10R42C69sp2oPw&#10;AUlj78go+DYeDtX9XYmFdgudzXwJjeAQ8gUqaEMYCil93RqLfuMGQ3z7dKPFwOvYSD3iwuG2l2kc&#10;Z9JiR/yhxcG8tKb+ukxWwSms+TjXYZbLlH+8ygzPx3dU6vFhPT6DCGYNfzD86rM6VOx0cxNpL3oF&#10;UZruE2Z52qb5DgQzUfYE4sZsvE12IKtS/m9R/QAAAP//AwBQSwECLQAUAAYACAAAACEAtoM4kv4A&#10;AADhAQAAEwAAAAAAAAAAAAAAAAAAAAAAW0NvbnRlbnRfVHlwZXNdLnhtbFBLAQItABQABgAIAAAA&#10;IQA4/SH/1gAAAJQBAAALAAAAAAAAAAAAAAAAAC8BAABfcmVscy8ucmVsc1BLAQItABQABgAIAAAA&#10;IQBmTEv/FQIAAAgEAAAOAAAAAAAAAAAAAAAAAC4CAABkcnMvZTJvRG9jLnhtbFBLAQItABQABgAI&#10;AAAAIQC9SU+23wAAAA0BAAAPAAAAAAAAAAAAAAAAAG8EAABkcnMvZG93bnJldi54bWxQSwUGAAAA&#10;AAQABADzAAAAewUAAAAA&#10;" filled="f" stroked="f">
                <v:textbox style="mso-fit-shape-to-text:t">
                  <w:txbxContent>
                    <w:p w14:paraId="0C135F12" w14:textId="77777777" w:rsidR="0031312B" w:rsidRPr="0031312B" w:rsidRDefault="0031312B" w:rsidP="0031312B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312B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AccessEd Researcher Development Programme   |   Researcher Engagement Worksheet   |   Workshop: Writing for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87F0F89" w14:textId="69F9CB6A" w:rsidR="006E60D2" w:rsidRPr="00B144F7" w:rsidRDefault="00C533CA" w:rsidP="00B144F7">
      <w:pPr>
        <w:pStyle w:val="ListParagraph"/>
        <w:numPr>
          <w:ilvl w:val="0"/>
          <w:numId w:val="8"/>
        </w:numPr>
        <w:spacing w:before="208"/>
        <w:ind w:right="426"/>
        <w:rPr>
          <w:rFonts w:ascii="Gilroy SemiBold" w:eastAsia="Gilroy Medium" w:hAnsi="Gilroy SemiBold" w:cs="Gilroy Medium"/>
          <w:sz w:val="26"/>
          <w:szCs w:val="26"/>
        </w:rPr>
      </w:pPr>
      <w:r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A8746B" wp14:editId="0B87048A">
                <wp:simplePos x="0" y="0"/>
                <wp:positionH relativeFrom="column">
                  <wp:posOffset>-5440326</wp:posOffset>
                </wp:positionH>
                <wp:positionV relativeFrom="paragraph">
                  <wp:posOffset>922065</wp:posOffset>
                </wp:positionV>
                <wp:extent cx="93281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EFFB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746B" id="_x0000_s1028" type="#_x0000_t202" style="position:absolute;left:0;text-align:left;margin-left:-428.35pt;margin-top:72.6pt;width:734.5pt;height:110.6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P9FQIAAAkEAAAOAAAAZHJzL2Uyb0RvYy54bWysU9uO2yAQfa/Uf0C8N77U2WatOKvtblNV&#10;2l6k3X4AxjhGBYYCiZ1+fQecZqPtW1U/IGCGM+ecGa9vJq3IQTgvwTS0WOSUCMOhk2bX0O9P2zcr&#10;SnxgpmMKjGjoUXh6s3n9aj3aWpQwgOqEIwhifD3ahg4h2DrLPB+EZn4BVhgM9uA0C3h0u6xzbER0&#10;rbIyz6+yEVxnHXDhPd7ez0G6Sfh9L3j42vdeBKIaitxCWl1a27hmmzWrd47ZQfITDfYPLDSTBoue&#10;oe5ZYGTv5F9QWnIHHvqw4KAz6HvJRdKAaor8hZrHgVmRtKA53p5t8v8Pln85fHNEdg0tl5QYprFH&#10;T2IK5D1MpIz2jNbXmPVoMS9MeI1tTlK9fQD+wxMDdwMzO3HrHIyDYB3SK+LL7OLpjOMjSDt+hg7L&#10;sH2ABDT1ThMH2Jtllccv3aI3BGth047nRkViHC+v35arYokhjrGiyqurMrUyY3UEi42wzoePAjSJ&#10;m4Y6nIQEyw4PPkRyzykx3cBWKpWmQRkyYoklGvIiomXAYVVSN3Q1E00PouYPpkv7wKSa91hAmZMJ&#10;UffsQJjaabb7j7ctdEd0JelHRfgvId0B3C9KRpzLhvqfe+YEJeqTQWevi6qKg5wO1fIdCifuMtJe&#10;RpjhCNXQQMm8vQtp+KMwb2+xA1uZ3IitmpmcKOO8JZNO/0Yc6Mtzynr+gze/AQAA//8DAFBLAwQU&#10;AAYACAAAACEAyjjaKuAAAAANAQAADwAAAGRycy9kb3ducmV2LnhtbEyPzU7DMBCE70i8g7VI3FIn&#10;KUraEKeqkHpFaimct8mSRMTryHZ+eHvMCW472tHMN+Vh1YOYybresIJkE4Mgrk3Tc6vg+naKdiCc&#10;R25wMEwKvsnBobq/K7FozMJnmi++FSGEXYEKOu/HQkpXd6TRbcxIHH6fxmr0QdpWNhaXEK4HmcZx&#10;JjX2HBo6HOmlo/rrMmkFJ7/mdq79LJcp/3iVGZ6P76jU48N6fAbhafV/ZvjFD+hQBaabmbhxYlAQ&#10;pds0sPtwPeW7HETwREmSgbgp2O/jLciqlP9XVD8AAAD//wMAUEsBAi0AFAAGAAgAAAAhALaDOJL+&#10;AAAA4QEAABMAAAAAAAAAAAAAAAAAAAAAAFtDb250ZW50X1R5cGVzXS54bWxQSwECLQAUAAYACAAA&#10;ACEAOP0h/9YAAACUAQAACwAAAAAAAAAAAAAAAAAvAQAAX3JlbHMvLnJlbHNQSwECLQAUAAYACAAA&#10;ACEAmilj/RUCAAAJBAAADgAAAAAAAAAAAAAAAAAuAgAAZHJzL2Uyb0RvYy54bWxQSwECLQAUAAYA&#10;CAAAACEAyjjaKuAAAAANAQAADwAAAAAAAAAAAAAAAABvBAAAZHJzL2Rvd25yZXYueG1sUEsFBgAA&#10;AAAEAAQA8wAAAHwFAAAAAA==&#10;" filled="f" stroked="f">
                <v:textbox style="mso-fit-shape-to-text:t">
                  <w:txbxContent>
                    <w:p w14:paraId="2E23EFFB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302F80" wp14:editId="0F9B3365">
                <wp:simplePos x="0" y="0"/>
                <wp:positionH relativeFrom="column">
                  <wp:posOffset>-5440326</wp:posOffset>
                </wp:positionH>
                <wp:positionV relativeFrom="paragraph">
                  <wp:posOffset>922065</wp:posOffset>
                </wp:positionV>
                <wp:extent cx="93281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9714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2F80" id="_x0000_s1029" type="#_x0000_t202" style="position:absolute;left:0;text-align:left;margin-left:-428.35pt;margin-top:72.6pt;width:734.5pt;height:110.6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9qFwIAAAkEAAAOAAAAZHJzL2Uyb0RvYy54bWysU9uO2yAQfa/Uf0C8N76ss81acVbb3aaq&#10;tL1Iu/0AjHGMCgwFEjv9+g44zUbtW1U/WMAMZ845M6xvJ63IQTgvwTS0WOSUCMOhk2bX0G/P2zcr&#10;SnxgpmMKjGjoUXh6u3n9aj3aWpQwgOqEIwhifD3ahg4h2DrLPB+EZn4BVhgM9uA0C7h1u6xzbER0&#10;rbIyz6+zEVxnHXDhPZ4+zEG6Sfh9L3j40vdeBKIaitxC+rv0b+M/26xZvXPMDpKfaLB/YKGZNFj0&#10;DPXAAiN7J/+C0pI78NCHBQedQd9LLpIGVFPkf6h5GpgVSQua4+3ZJv//YPnnw1dHZNfQsqLEMI09&#10;ehZTIO9gImW0Z7S+xqwni3lhwmNsc5Lq7SPw754YuB+Y2Yk752AcBOuQXhFvZhdXZxwfQdrxE3RY&#10;hu0DJKCpd5o4wN4sqzx+6RS9IVgLm3Y8NyoS43h4c1WuiiWGOMaKKq+uy9TKjNURLDbCOh8+CNAk&#10;LhrqcBISLDs8+hDJvaTEdANbqVSaBmXIiCWW5TJduIhoGXBYldQNXc1E04Wo+b3p0jowqeY1FlDm&#10;ZELUPTsQpnZKdl/99raF7oiuJP2oCN8S0h3A/aRkxLlsqP+xZ05Qoj4adPamqKo4yGlTLd+icOIu&#10;I+1lhBmOUA0NlMzL+5CGP0r29g47sJXJjdiqmcmJMs5bMun0NuJAX+5T1ssL3vwCAAD//wMAUEsD&#10;BBQABgAIAAAAIQDKONoq4AAAAA0BAAAPAAAAZHJzL2Rvd25yZXYueG1sTI/NTsMwEITvSLyDtUjc&#10;UicpStoQp6qQekVqKZy3yZJExOvIdn54e8wJbjva0cw35WHVg5jJut6wgmQTgyCuTdNzq+D6dop2&#10;IJxHbnAwTAq+ycGhur8rsWjMwmeaL74VIYRdgQo678dCSld3pNFtzEgcfp/GavRB2lY2FpcQrgeZ&#10;xnEmNfYcGjoc6aWj+usyaQUnv+Z2rv0slyn/eJUZno/vqNTjw3p8BuFp9X9m+MUP6FAFppuZuHFi&#10;UBCl2zSw+3A95bscRPBESZKBuCnY7+MtyKqU/1dUPwAAAP//AwBQSwECLQAUAAYACAAAACEAtoM4&#10;kv4AAADhAQAAEwAAAAAAAAAAAAAAAAAAAAAAW0NvbnRlbnRfVHlwZXNdLnhtbFBLAQItABQABgAI&#10;AAAAIQA4/SH/1gAAAJQBAAALAAAAAAAAAAAAAAAAAC8BAABfcmVscy8ucmVsc1BLAQItABQABgAI&#10;AAAAIQCGoc9qFwIAAAkEAAAOAAAAAAAAAAAAAAAAAC4CAABkcnMvZTJvRG9jLnhtbFBLAQItABQA&#10;BgAIAAAAIQDKONoq4AAAAA0BAAAPAAAAAAAAAAAAAAAAAHEEAABkcnMvZG93bnJldi54bWxQSwUG&#10;AAAAAAQABADzAAAAfgUAAAAA&#10;" filled="f" stroked="f">
                <v:textbox style="mso-fit-shape-to-text:t">
                  <w:txbxContent>
                    <w:p w14:paraId="03309714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F071B9" wp14:editId="4D478B97">
                <wp:simplePos x="0" y="0"/>
                <wp:positionH relativeFrom="column">
                  <wp:posOffset>-5440326</wp:posOffset>
                </wp:positionH>
                <wp:positionV relativeFrom="paragraph">
                  <wp:posOffset>922065</wp:posOffset>
                </wp:positionV>
                <wp:extent cx="93281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27A7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71B9" id="_x0000_s1030" type="#_x0000_t202" style="position:absolute;left:0;text-align:left;margin-left:-428.35pt;margin-top:72.6pt;width:734.5pt;height:110.6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o6FwIAAAkEAAAOAAAAZHJzL2Uyb0RvYy54bWysU9uO2yAQfa/Uf0C8N76ss81acVbb3aaq&#10;tL1Iu/0AjHGMCgwFEjv9+g44zUbtW1U/WMAMZ845M6xvJ63IQTgvwTS0WOSUCMOhk2bX0G/P2zcr&#10;SnxgpmMKjGjoUXh6u3n9aj3aWpQwgOqEIwhifD3ahg4h2DrLPB+EZn4BVhgM9uA0C7h1u6xzbER0&#10;rbIyz6+zEVxnHXDhPZ4+zEG6Sfh9L3j40vdeBKIaitxC+rv0b+M/26xZvXPMDpKfaLB/YKGZNFj0&#10;DPXAAiN7J/+C0pI78NCHBQedQd9LLpIGVFPkf6h5GpgVSQua4+3ZJv//YPnnw1dHZNfQ8ooSwzT2&#10;6FlMgbyDiZTRntH6GrOeLOaFCY+xzUmqt4/Av3ti4H5gZifunINxEKxDekW8mV1cnXF8BGnHT9Bh&#10;GbYPkICm3mniAHuzrPL4pVP0hmAtbNrx3KhIjOPhzVW5KpYY4hgrqry6LlMrM1ZHsNgI63z4IECT&#10;uGiow0lIsOzw6EMk95IS0w1spVJpGpQhI5ZYlst04SKiZcBhVVI3dDUTTRei5vemS+vApJrXWECZ&#10;kwlR9+xAmNop2V399raF7oiuJP2oCN8S0h3A/aRkxLlsqP+xZ05Qoj4adPamqKo4yGlTLd+icOIu&#10;I+1lhBmOUA0NlMzL+5CGP0r29g47sJXJjdiqmcmJMs5bMun0NuJAX+5T1ssL3vwCAAD//wMAUEsD&#10;BBQABgAIAAAAIQDKONoq4AAAAA0BAAAPAAAAZHJzL2Rvd25yZXYueG1sTI/NTsMwEITvSLyDtUjc&#10;UicpStoQp6qQekVqKZy3yZJExOvIdn54e8wJbjva0cw35WHVg5jJut6wgmQTgyCuTdNzq+D6dop2&#10;IJxHbnAwTAq+ycGhur8rsWjMwmeaL74VIYRdgQo678dCSld3pNFtzEgcfp/GavRB2lY2FpcQrgeZ&#10;xnEmNfYcGjoc6aWj+usyaQUnv+Z2rv0slyn/eJUZno/vqNTjw3p8BuFp9X9m+MUP6FAFppuZuHFi&#10;UBCl2zSw+3A95bscRPBESZKBuCnY7+MtyKqU/1dUPwAAAP//AwBQSwECLQAUAAYACAAAACEAtoM4&#10;kv4AAADhAQAAEwAAAAAAAAAAAAAAAAAAAAAAW0NvbnRlbnRfVHlwZXNdLnhtbFBLAQItABQABgAI&#10;AAAAIQA4/SH/1gAAAJQBAAALAAAAAAAAAAAAAAAAAC8BAABfcmVscy8ucmVsc1BLAQItABQABgAI&#10;AAAAIQBQFWo6FwIAAAkEAAAOAAAAAAAAAAAAAAAAAC4CAABkcnMvZTJvRG9jLnhtbFBLAQItABQA&#10;BgAIAAAAIQDKONoq4AAAAA0BAAAPAAAAAAAAAAAAAAAAAHEEAABkcnMvZG93bnJldi54bWxQSwUG&#10;AAAAAAQABADzAAAAfgUAAAAA&#10;" filled="f" stroked="f">
                <v:textbox style="mso-fit-shape-to-text:t">
                  <w:txbxContent>
                    <w:p w14:paraId="4F9027A7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Pr="00C533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E05326" wp14:editId="68F8ECE4">
                <wp:simplePos x="0" y="0"/>
                <wp:positionH relativeFrom="column">
                  <wp:posOffset>2954020</wp:posOffset>
                </wp:positionH>
                <wp:positionV relativeFrom="paragraph">
                  <wp:posOffset>512445</wp:posOffset>
                </wp:positionV>
                <wp:extent cx="932815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EDEC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5326" id="_x0000_s1031" type="#_x0000_t202" style="position:absolute;left:0;text-align:left;margin-left:232.6pt;margin-top:40.35pt;width:734.5pt;height:110.6pt;rotation: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JuFwIAAAkEAAAOAAAAZHJzL2Uyb0RvYy54bWysU9uO2yAQfa/Uf0C8N77U3matOKvtblNV&#10;2l6k3X4AwThGBYYCiZ1+/Q44m0btW1U/WMAMZ845M6xuJq3IQTgvwbS0WOSUCMOhk2bX0u9PmzdL&#10;SnxgpmMKjGjpUXh6s379ajXaRpQwgOqEIwhifDPalg4h2CbLPB+EZn4BVhgM9uA0C7h1u6xzbER0&#10;rbIyz6+yEVxnHXDhPZ7ez0G6Tvh9L3j42vdeBKJaitxC+rv038Z/tl6xZueYHSQ/0WD/wEIzabDo&#10;GeqeBUb2Tv4FpSV34KEPCw46g76XXCQNqKbI/1DzODArkhY0x9uzTf7/wfIvh2+OyK6lJdpjmMYe&#10;PYkpkPcwkTLaM1rfYNajxbww4TG2OUn19gH4D08M3A3M7MStczAOgnVIr4g3s4urM46PINvxM3RY&#10;hu0DJKCpd5o4wN7UVR6/dIreEKyFrI7nRkViHA+v35bLosYQx1hR5dUVso8VWRPBYiOs8+GjAE3i&#10;oqUOJyHBssODD3PqS0pMN7CRSuE5a5QhI5aoyzpduIhoGXBYldQtXc5E04Wo+YPp0jowqeY1clHm&#10;ZELUPTsQpu2U7K5fvN1Cd0RXkn5UhG8J6Q7gflEy4ly21P/cMycoUZ8MOntdVBWmhbSp6nexbe4y&#10;sr2MMMMRqqWBknl5F9LwR53e3mIHNjK5EVs1MzlRxnlLfp7eRhzoy33K+v2C188AAAD//wMAUEsD&#10;BBQABgAIAAAAIQBrgWeH4AAAAA4BAAAPAAAAZHJzL2Rvd25yZXYueG1sTI/LasMwEEX3hf6DmEJ3&#10;iWS7SRzXcgiFbAtJH+uJpdqm1shI8qN/X2XVLi9zuPdMeVhMzybtfGdJQrIWwDTVVnXUSHh/O61y&#10;YD4gKewtaQk/2sOhur8rsVB2prOeLqFhsYR8gRLaEIaCc1+32qBf20FTvH1ZZzDE6BquHM6x3PQ8&#10;FWLLDXYUF1oc9Eur6+/LaCScwrJzUx0mPo+7z1e+xfPxA6V8fFiOz8CCXsIfDDf9qA5VdLrakZRn&#10;fcwi3yeRlbDaPGUpsBuTJSIDdpWwTzc58Krk/9+ofgEAAP//AwBQSwECLQAUAAYACAAAACEAtoM4&#10;kv4AAADhAQAAEwAAAAAAAAAAAAAAAAAAAAAAW0NvbnRlbnRfVHlwZXNdLnhtbFBLAQItABQABgAI&#10;AAAAIQA4/SH/1gAAAJQBAAALAAAAAAAAAAAAAAAAAC8BAABfcmVscy8ucmVsc1BLAQItABQABgAI&#10;AAAAIQDQ4kJuFwIAAAkEAAAOAAAAAAAAAAAAAAAAAC4CAABkcnMvZTJvRG9jLnhtbFBLAQItABQA&#10;BgAIAAAAIQBrgWeH4AAAAA4BAAAPAAAAAAAAAAAAAAAAAHEEAABkcnMvZG93bnJldi54bWxQSwUG&#10;AAAAAAQABADzAAAAfgUAAAAA&#10;" filled="f" stroked="f">
                <v:textbox style="mso-fit-shape-to-text:t">
                  <w:txbxContent>
                    <w:p w14:paraId="1B89EDEC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="00396280" w:rsidRPr="006E60D2">
        <w:rPr>
          <w:rFonts w:ascii="Gilroy SemiBold" w:eastAsia="Gilroy Medium" w:hAnsi="Gilroy SemiBold" w:cs="Gilroy Medium"/>
          <w:sz w:val="26"/>
          <w:szCs w:val="26"/>
        </w:rPr>
        <w:t xml:space="preserve">Self-reflection: </w:t>
      </w:r>
      <w:r w:rsidR="00857D83" w:rsidRPr="006E60D2">
        <w:rPr>
          <w:rFonts w:ascii="Gilroy SemiBold" w:eastAsia="Gilroy Medium" w:hAnsi="Gilroy SemiBold" w:cs="Gilroy Medium"/>
          <w:sz w:val="26"/>
          <w:szCs w:val="26"/>
        </w:rPr>
        <w:t>S</w:t>
      </w:r>
      <w:r w:rsidR="00396280" w:rsidRPr="006E60D2">
        <w:rPr>
          <w:rFonts w:ascii="Gilroy SemiBold" w:eastAsia="Gilroy Medium" w:hAnsi="Gilroy SemiBold" w:cs="Gilroy Medium"/>
          <w:sz w:val="26"/>
          <w:szCs w:val="26"/>
        </w:rPr>
        <w:t>kills</w:t>
      </w:r>
      <w:r w:rsidR="00857D83" w:rsidRPr="006E60D2">
        <w:rPr>
          <w:rFonts w:ascii="Gilroy SemiBold" w:eastAsia="Gilroy Medium" w:hAnsi="Gilroy SemiBold" w:cs="Gilroy Medium"/>
          <w:sz w:val="26"/>
          <w:szCs w:val="26"/>
        </w:rPr>
        <w:t xml:space="preserve"> development </w:t>
      </w:r>
      <w:r w:rsidRPr="00C533C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6A0CA8" wp14:editId="0884E871">
                <wp:simplePos x="0" y="0"/>
                <wp:positionH relativeFrom="column">
                  <wp:posOffset>2879252</wp:posOffset>
                </wp:positionH>
                <wp:positionV relativeFrom="paragraph">
                  <wp:posOffset>34925</wp:posOffset>
                </wp:positionV>
                <wp:extent cx="93281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DB40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A0CA8" id="_x0000_s1032" type="#_x0000_t202" style="position:absolute;left:0;text-align:left;margin-left:226.7pt;margin-top:2.75pt;width:734.5pt;height:110.6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RsFwIAAAkEAAAOAAAAZHJzL2Uyb0RvYy54bWysU11v2yAUfZ+0/4B4X/wxJ0utOFXXLtOk&#10;bqvU7gcQjGM04DIgsbNf3wvO0qh7m+YHC7iXc88597K6HrUiB+G8BNPQYpZTIgyHVppdQ388bd4t&#10;KfGBmZYpMKKhR+Hp9frtm9Vga1FCD6oVjiCI8fVgG9qHYOss87wXmvkZWGEw2IHTLODW7bLWsQHR&#10;tcrKPF9kA7jWOuDCezy9m4J0nfC7TvDwveu8CEQ1FLmF9Hfpv43/bL1i9c4x20t+osH+gYVm0mDR&#10;M9QdC4zsnfwLSkvuwEMXZhx0Bl0nuUgaUE2Rv1Lz2DMrkhY0x9uzTf7/wfJvhwdHZNvQsqTEMI09&#10;ehJjIB9hJGW0Z7C+xqxHi3lhxGNsc5Lq7T3wn54YuO2Z2Ykb52DoBWuRXhFvZhdXJxwfQbbDV2ix&#10;DNsHSEBj5zRxgL2ZV3n80il6Q7AWNu14blQkxvHw6n25LOYY4hgrqrxalKmVGasjWGyEdT58FqBJ&#10;XDTU4SQkWHa49yGSe0mJ6QY2Uqk0DcqQAUvMy3m6cBHRMuCwKqkbupyIpgtR8yfTpnVgUk1rLKDM&#10;yYSoe3IgjNsx2b344+0W2iO6kvSjInxLSLcH95uSAeeyof7XnjlBifpi0NmroqriIKdNNf+Awom7&#10;jGwvI8xwhGpooGRa3oY0/FGytzfYgY1MbsRWTUxOlHHekkmntxEH+nKfsl5e8PoZAAD//wMAUEsD&#10;BBQABgAIAAAAIQDXdN+J3wAAAA4BAAAPAAAAZHJzL2Rvd25yZXYueG1sTI/LTsMwEEX3SPyDNUjs&#10;WruFJiHEqSqkbpFaHutpMiQR8TiynQd/j7uC5dUc3Xum2C+mFxM531nWsFkrEMSVrTtuNLy/HVcZ&#10;CB+Qa+wtk4Yf8rAvb28KzGs784mmc2hELGGfo4Y2hCGX0lctGfRrOxDH25d1BkOMrpG1wzmWm15u&#10;lUqkwY7jQosDvbRUfZ9Ho+EYltRNVZjkPKafrzLB0+EDtb6/Ww7PIAIt4Q+Gq35UhzI6XezItRd9&#10;zCpNHyKrYZVsskcQV2b7lO1AXDRkO5WALAv5/43yFwAA//8DAFBLAQItABQABgAIAAAAIQC2gziS&#10;/gAAAOEBAAATAAAAAAAAAAAAAAAAAAAAAABbQ29udGVudF9UeXBlc10ueG1sUEsBAi0AFAAGAAgA&#10;AAAhADj9If/WAAAAlAEAAAsAAAAAAAAAAAAAAAAALwEAAF9yZWxzLy5yZWxzUEsBAi0AFAAGAAgA&#10;AAAhAHtDBGwXAgAACQQAAA4AAAAAAAAAAAAAAAAALgIAAGRycy9lMm9Eb2MueG1sUEsBAi0AFAAG&#10;AAgAAAAhANd034nfAAAADgEAAA8AAAAAAAAAAAAAAAAAcQQAAGRycy9kb3ducmV2LnhtbFBLBQYA&#10;AAAABAAEAPMAAAB9BQAAAAA=&#10;" filled="f" stroked="f">
                <v:textbox style="mso-fit-shape-to-text:t">
                  <w:txbxContent>
                    <w:p w14:paraId="74B0DB40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02D19C7" w14:textId="3359B415" w:rsidR="00C63F6F" w:rsidRPr="00396280" w:rsidRDefault="0031312B" w:rsidP="00B144F7">
      <w:pPr>
        <w:pStyle w:val="ListParagraph"/>
        <w:numPr>
          <w:ilvl w:val="0"/>
          <w:numId w:val="6"/>
        </w:numPr>
        <w:spacing w:before="208" w:after="240"/>
        <w:ind w:left="425" w:right="425" w:hanging="357"/>
        <w:contextualSpacing w:val="0"/>
        <w:jc w:val="both"/>
        <w:rPr>
          <w:rFonts w:ascii="Gilroy Medium" w:eastAsia="Gilroy Medium" w:hAnsi="Gilroy Medium" w:cs="Gilroy Medium"/>
        </w:rPr>
      </w:pPr>
      <w:r w:rsidRPr="0031312B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7307B" wp14:editId="0AFB5E73">
                <wp:simplePos x="0" y="0"/>
                <wp:positionH relativeFrom="column">
                  <wp:posOffset>2910367</wp:posOffset>
                </wp:positionH>
                <wp:positionV relativeFrom="paragraph">
                  <wp:posOffset>104775</wp:posOffset>
                </wp:positionV>
                <wp:extent cx="93281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7377" w14:textId="77777777" w:rsidR="0031312B" w:rsidRPr="0031312B" w:rsidRDefault="0031312B" w:rsidP="0031312B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312B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AccessEd Researcher Development Programme   |   Researcher Engagement Worksheet   |   Workshop: 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307B" id="_x0000_s1033" type="#_x0000_t202" style="position:absolute;left:0;text-align:left;margin-left:229.15pt;margin-top:8.25pt;width:734.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GAFwIAAAgEAAAOAAAAZHJzL2Uyb0RvYy54bWysU8tu2zAQvBfoPxC813pUTmzBcpAmdVEg&#10;fQBJP4CmKIsoyWVJ2pL79V1SrmMkt6I6CCR3OTszu1zdjFqRg3BegmloMcspEYZDK82uoT+eNu8W&#10;lPjATMsUGNHQo/D0Zv32zWqwtSihB9UKRxDE+HqwDe1DsHWWed4LzfwMrDAY7MBpFnDrdlnr2IDo&#10;WmVlnl9lA7jWOuDCezy9n4J0nfC7TvDwreu8CEQ1FLmF9Hfpv43/bL1i9c4x20t+osH+gYVm0mDR&#10;M9Q9C4zsnXwFpSV34KELMw46g66TXCQNqKbIX6h57JkVSQua4+3ZJv//YPnXw3dHZNvQJSWGaWzR&#10;kxgD+QAjKaM7g/U1Jj1aTAsjHmOXk1JvH4D/9MTAXc/MTtw6B0MvWIvsingzu7g64fgIsh2+QItl&#10;2D5AAho7p4kDbM28yuOXTtEagrWwZ8dznyIxjofL9+WimGOIY6yo8uqqTJ3MWB3BYh+s8+GTAE3i&#10;oqEOByHBssODD5Hcc0pMN7CRSqVhUIYMWGJeztOFi4iWAWdVSd3QxUQ0XYiaP5o2rQOTalpjAWVO&#10;JkTdkwNh3I7J7eu/3m6hPaIrST8qwqeEdHtwvykZcCwb6n/tmROUqM8GnV0WVRXnOG2q+TUKJ+4y&#10;sr2MMMMRqqGBkml5F9LsR8ne3mIHNjK5EVs1MTlRxnFLJp2eRpzny33Ken7A6z8AAAD//wMAUEsD&#10;BBQABgAIAAAAIQCwlKYh3gAAAA4BAAAPAAAAZHJzL2Rvd25yZXYueG1sTI/LasMwEEX3hf6DmEJ3&#10;iRSnyMa1HEIh20LSx3piqbapJRlJfvTvO1m1u7nM4c6Z6rDagc0mxN47BbutAGZc43XvWgXvb6dN&#10;ASwmdBoH74yCHxPhUN/fVVhqv7izmS+pZVTiYokKupTGkvPYdMZi3PrRONp9+WAxUQwt1wEXKrcD&#10;z4SQ3GLv6EKHo3npTPN9mayCU1rzMDdp5suUf75yiefjByr1+LAen4Els6Y/GG76pA41OV395HRk&#10;A2VRZBmxCjZS5E/Absxe7Gm6KijkTgKvK/7/jfoXAAD//wMAUEsBAi0AFAAGAAgAAAAhALaDOJL+&#10;AAAA4QEAABMAAAAAAAAAAAAAAAAAAAAAAFtDb250ZW50X1R5cGVzXS54bWxQSwECLQAUAAYACAAA&#10;ACEAOP0h/9YAAACUAQAACwAAAAAAAAAAAAAAAAAvAQAAX3JlbHMvLnJlbHNQSwECLQAUAAYACAAA&#10;ACEAXoKxgBcCAAAIBAAADgAAAAAAAAAAAAAAAAAuAgAAZHJzL2Uyb0RvYy54bWxQSwECLQAUAAYA&#10;CAAAACEAsJSmId4AAAAOAQAADwAAAAAAAAAAAAAAAABxBAAAZHJzL2Rvd25yZXYueG1sUEsFBgAA&#10;AAAEAAQA8wAAAHwFAAAAAA==&#10;" filled="f" stroked="f">
                <v:textbox style="mso-fit-shape-to-text:t">
                  <w:txbxContent>
                    <w:p w14:paraId="1DFE7377" w14:textId="77777777" w:rsidR="0031312B" w:rsidRPr="0031312B" w:rsidRDefault="0031312B" w:rsidP="0031312B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312B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AccessEd Researcher Development Programme   |   Researcher Engagement Worksheet   |   Workshop: 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="00C63F6F" w:rsidRPr="00396280">
        <w:rPr>
          <w:rFonts w:ascii="Gilroy Medium" w:eastAsia="Gilroy Medium" w:hAnsi="Gilroy Medium" w:cs="Gilroy Medium"/>
        </w:rPr>
        <w:t>Rate your confidence in the following skills</w:t>
      </w:r>
      <w:r w:rsidR="00560892">
        <w:rPr>
          <w:rFonts w:ascii="Gilroy Medium" w:eastAsia="Gilroy Medium" w:hAnsi="Gilroy Medium" w:cs="Gilroy Medium"/>
        </w:rPr>
        <w:t xml:space="preserve"> for success in </w:t>
      </w:r>
      <w:bookmarkStart w:id="0" w:name="_Hlk68114155"/>
      <w:r w:rsidR="00ED074F" w:rsidRPr="007D49F0">
        <w:rPr>
          <w:rFonts w:ascii="Gilroy Medium" w:eastAsia="Gilroy Medium" w:hAnsi="Gilroy Medium" w:cs="Gilroy Medium"/>
        </w:rPr>
        <w:t>Writing and Communicating in Diverse Environments</w:t>
      </w:r>
      <w:bookmarkEnd w:id="0"/>
      <w:r w:rsidR="00560892" w:rsidRPr="007D49F0">
        <w:rPr>
          <w:rFonts w:ascii="Gilroy Medium" w:eastAsia="Gilroy Medium" w:hAnsi="Gilroy Medium" w:cs="Gilroy Medium"/>
        </w:rPr>
        <w:t>,</w:t>
      </w:r>
      <w:r w:rsidR="00560892">
        <w:rPr>
          <w:rFonts w:ascii="Gilroy Medium" w:eastAsia="Gilroy Medium" w:hAnsi="Gilroy Medium" w:cs="Gilroy Medium"/>
        </w:rPr>
        <w:t xml:space="preserve"> which were covered during the workshop</w:t>
      </w:r>
      <w:r w:rsidR="00C63F6F" w:rsidRPr="00396280">
        <w:rPr>
          <w:rFonts w:ascii="Gilroy Medium" w:eastAsia="Gilroy Medium" w:hAnsi="Gilroy Medium" w:cs="Gilroy Medium"/>
        </w:rPr>
        <w:t>. Rate the skills from 1-5 (1</w:t>
      </w:r>
      <w:r w:rsidR="00560892">
        <w:rPr>
          <w:rFonts w:ascii="Gilroy Medium" w:eastAsia="Gilroy Medium" w:hAnsi="Gilroy Medium" w:cs="Gilroy Medium"/>
        </w:rPr>
        <w:t xml:space="preserve"> =</w:t>
      </w:r>
      <w:r w:rsidR="00C63F6F" w:rsidRPr="00396280">
        <w:rPr>
          <w:rFonts w:ascii="Gilroy Medium" w:eastAsia="Gilroy Medium" w:hAnsi="Gilroy Medium" w:cs="Gilroy Medium"/>
        </w:rPr>
        <w:t xml:space="preserve"> least confident, 5 </w:t>
      </w:r>
      <w:r w:rsidR="00560892">
        <w:rPr>
          <w:rFonts w:ascii="Gilroy Medium" w:eastAsia="Gilroy Medium" w:hAnsi="Gilroy Medium" w:cs="Gilroy Medium"/>
        </w:rPr>
        <w:t>=</w:t>
      </w:r>
      <w:r w:rsidR="00C63F6F" w:rsidRPr="00396280">
        <w:rPr>
          <w:rFonts w:ascii="Gilroy Medium" w:eastAsia="Gilroy Medium" w:hAnsi="Gilroy Medium" w:cs="Gilroy Medium"/>
        </w:rPr>
        <w:t xml:space="preserve"> most confident):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7554"/>
      </w:tblGrid>
      <w:tr w:rsidR="00A92637" w14:paraId="7A7262B5" w14:textId="77777777" w:rsidTr="005D573E">
        <w:trPr>
          <w:trHeight w:val="181"/>
        </w:trPr>
        <w:tc>
          <w:tcPr>
            <w:tcW w:w="567" w:type="dxa"/>
          </w:tcPr>
          <w:p w14:paraId="184CB1C4" w14:textId="77777777" w:rsidR="00A92637" w:rsidRPr="00C63F6F" w:rsidRDefault="00A92637" w:rsidP="00A92637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514C62AD" w14:textId="2816BE85" w:rsidR="00A92637" w:rsidRPr="00560892" w:rsidRDefault="00ED074F" w:rsidP="00A92637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Understanding </w:t>
            </w:r>
            <w:r w:rsidR="005A2844">
              <w:rPr>
                <w:rFonts w:ascii="Gilroy Medium" w:eastAsia="Gilroy Medium" w:hAnsi="Gilroy Medium" w:cs="Gilroy Medium"/>
                <w:sz w:val="20"/>
                <w:szCs w:val="20"/>
              </w:rPr>
              <w:t>different writing styles in a professional environment</w:t>
            </w:r>
            <w:r w:rsidR="00A92637"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 </w:t>
            </w:r>
          </w:p>
        </w:tc>
      </w:tr>
      <w:tr w:rsidR="00C63F6F" w14:paraId="6011F462" w14:textId="77777777" w:rsidTr="005D573E">
        <w:trPr>
          <w:trHeight w:val="241"/>
        </w:trPr>
        <w:tc>
          <w:tcPr>
            <w:tcW w:w="567" w:type="dxa"/>
          </w:tcPr>
          <w:p w14:paraId="1141AE1F" w14:textId="77777777" w:rsidR="00C63F6F" w:rsidRPr="00C63F6F" w:rsidRDefault="00C63F6F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1FC19230" w14:textId="11BDE311" w:rsidR="00C63F6F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Applying the 7 C’s of communication </w:t>
            </w:r>
          </w:p>
        </w:tc>
      </w:tr>
      <w:tr w:rsidR="00C63F6F" w14:paraId="0CCE94FA" w14:textId="77777777" w:rsidTr="005D573E">
        <w:trPr>
          <w:trHeight w:val="51"/>
        </w:trPr>
        <w:tc>
          <w:tcPr>
            <w:tcW w:w="567" w:type="dxa"/>
          </w:tcPr>
          <w:p w14:paraId="2BD92F3E" w14:textId="77777777" w:rsidR="00C63F6F" w:rsidRPr="00C63F6F" w:rsidRDefault="00C63F6F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45F6169E" w14:textId="481976AB" w:rsidR="00C63F6F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Being able to effectively </w:t>
            </w:r>
            <w:r w:rsidR="00ED074F"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adapt your </w:t>
            </w: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>communicat</w:t>
            </w:r>
            <w:r w:rsidR="00ED074F"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ion style </w:t>
            </w: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 </w:t>
            </w:r>
          </w:p>
        </w:tc>
      </w:tr>
      <w:tr w:rsidR="001A37AB" w14:paraId="18773C6E" w14:textId="77777777" w:rsidTr="005D573E">
        <w:trPr>
          <w:trHeight w:val="51"/>
        </w:trPr>
        <w:tc>
          <w:tcPr>
            <w:tcW w:w="567" w:type="dxa"/>
          </w:tcPr>
          <w:p w14:paraId="594DAFFE" w14:textId="77777777" w:rsidR="001A37AB" w:rsidRPr="00C63F6F" w:rsidRDefault="001A37AB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146597A4" w14:textId="1EFABE86" w:rsidR="001A37AB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>Recognising and avoiding common communication issues in diverse team</w:t>
            </w:r>
            <w:r w:rsidR="00F30EAB">
              <w:rPr>
                <w:rFonts w:ascii="Gilroy Medium" w:eastAsia="Gilroy Medium" w:hAnsi="Gilroy Medium" w:cs="Gilroy Medium"/>
                <w:sz w:val="20"/>
                <w:szCs w:val="20"/>
              </w:rPr>
              <w:t>s</w:t>
            </w:r>
          </w:p>
        </w:tc>
      </w:tr>
      <w:tr w:rsidR="001A37AB" w14:paraId="40C8C308" w14:textId="77777777" w:rsidTr="005D573E">
        <w:trPr>
          <w:trHeight w:val="51"/>
        </w:trPr>
        <w:tc>
          <w:tcPr>
            <w:tcW w:w="567" w:type="dxa"/>
          </w:tcPr>
          <w:p w14:paraId="25941D40" w14:textId="77777777" w:rsidR="001A37AB" w:rsidRPr="00C63F6F" w:rsidRDefault="001A37AB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3E32E004" w14:textId="0B992F1D" w:rsidR="001A37AB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>Being able to resolve misunderstandings in diverse team</w:t>
            </w:r>
            <w:r w:rsidR="00F30EAB">
              <w:rPr>
                <w:rFonts w:ascii="Gilroy Medium" w:eastAsia="Gilroy Medium" w:hAnsi="Gilroy Medium" w:cs="Gilroy Medium"/>
                <w:sz w:val="20"/>
                <w:szCs w:val="20"/>
              </w:rPr>
              <w:t>s</w:t>
            </w: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  </w:t>
            </w:r>
          </w:p>
        </w:tc>
      </w:tr>
      <w:tr w:rsidR="001A37AB" w14:paraId="1BBDEEBE" w14:textId="77777777" w:rsidTr="005D573E">
        <w:trPr>
          <w:trHeight w:val="51"/>
        </w:trPr>
        <w:tc>
          <w:tcPr>
            <w:tcW w:w="567" w:type="dxa"/>
          </w:tcPr>
          <w:p w14:paraId="5E4CF810" w14:textId="77777777" w:rsidR="001A37AB" w:rsidRPr="00C63F6F" w:rsidRDefault="001A37AB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49D56CDB" w14:textId="09E3E8A4" w:rsidR="001A37AB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Recognising and avoiding communication faux pas </w:t>
            </w:r>
          </w:p>
        </w:tc>
      </w:tr>
      <w:tr w:rsidR="001A37AB" w14:paraId="6693B344" w14:textId="77777777" w:rsidTr="005D573E">
        <w:trPr>
          <w:trHeight w:val="51"/>
        </w:trPr>
        <w:tc>
          <w:tcPr>
            <w:tcW w:w="567" w:type="dxa"/>
          </w:tcPr>
          <w:p w14:paraId="01F32478" w14:textId="77777777" w:rsidR="001A37AB" w:rsidRPr="00C63F6F" w:rsidRDefault="001A37AB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DBE5F1" w:themeFill="accent1" w:themeFillTint="33"/>
          </w:tcPr>
          <w:p w14:paraId="67CAB521" w14:textId="68591D2D" w:rsidR="001A37AB" w:rsidRPr="00560892" w:rsidRDefault="005A2844" w:rsidP="00560892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Listening actively when engaging with others </w:t>
            </w:r>
          </w:p>
        </w:tc>
      </w:tr>
      <w:tr w:rsidR="00325FFA" w14:paraId="100C1DA0" w14:textId="77777777" w:rsidTr="005D573E">
        <w:trPr>
          <w:trHeight w:val="149"/>
        </w:trPr>
        <w:tc>
          <w:tcPr>
            <w:tcW w:w="567" w:type="dxa"/>
          </w:tcPr>
          <w:p w14:paraId="3A2768D9" w14:textId="77777777" w:rsidR="00325FFA" w:rsidRPr="00C63F6F" w:rsidRDefault="00325FFA" w:rsidP="00560892">
            <w:pPr>
              <w:ind w:right="426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554" w:type="dxa"/>
            <w:shd w:val="clear" w:color="auto" w:fill="595959" w:themeFill="text1" w:themeFillTint="A6"/>
          </w:tcPr>
          <w:p w14:paraId="14EE2B9F" w14:textId="35B5009F" w:rsidR="00325FFA" w:rsidRPr="00B17E20" w:rsidRDefault="00325FFA" w:rsidP="00325FFA">
            <w:pPr>
              <w:ind w:right="425"/>
              <w:rPr>
                <w:rFonts w:ascii="Gilroy Medium" w:eastAsia="Gilroy Medium" w:hAnsi="Gilroy Medium" w:cs="Gilroy Medium"/>
                <w:b/>
                <w:bCs/>
                <w:color w:val="FFFFFF" w:themeColor="background1"/>
                <w:sz w:val="20"/>
                <w:szCs w:val="20"/>
              </w:rPr>
            </w:pPr>
            <w:r w:rsidRPr="00B17E20">
              <w:rPr>
                <w:rFonts w:ascii="Gilroy Medium" w:eastAsia="Gilroy Medium" w:hAnsi="Gilroy Medium" w:cs="Gilroy Medium"/>
                <w:b/>
                <w:bCs/>
                <w:color w:val="FFFFFF" w:themeColor="background1"/>
                <w:sz w:val="20"/>
                <w:szCs w:val="20"/>
              </w:rPr>
              <w:t xml:space="preserve">Total ( max: </w:t>
            </w:r>
            <w:r w:rsidR="001B6789">
              <w:rPr>
                <w:rFonts w:ascii="Gilroy Medium" w:eastAsia="Gilroy Medium" w:hAnsi="Gilroy Medium" w:cs="Gilroy Medium"/>
                <w:b/>
                <w:bCs/>
                <w:color w:val="FFFFFF" w:themeColor="background1"/>
                <w:sz w:val="20"/>
                <w:szCs w:val="20"/>
              </w:rPr>
              <w:t>35</w:t>
            </w:r>
            <w:r w:rsidRPr="00B17E20">
              <w:rPr>
                <w:rFonts w:ascii="Gilroy Medium" w:eastAsia="Gilroy Medium" w:hAnsi="Gilroy Medium" w:cs="Gilroy Medium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08D1BB7A" w14:textId="02C2DFD0" w:rsidR="00C63F6F" w:rsidRDefault="00C63F6F" w:rsidP="00190626">
      <w:pPr>
        <w:spacing w:before="208"/>
        <w:ind w:right="426"/>
        <w:rPr>
          <w:rFonts w:ascii="Gilroy Medium" w:eastAsia="Gilroy Medium" w:hAnsi="Gilroy Medium" w:cs="Gilroy Medium"/>
        </w:rPr>
      </w:pPr>
    </w:p>
    <w:p w14:paraId="0910E650" w14:textId="6836D26A" w:rsidR="00560892" w:rsidRDefault="00560892" w:rsidP="00190626">
      <w:pPr>
        <w:spacing w:before="208"/>
        <w:ind w:right="426"/>
        <w:rPr>
          <w:rFonts w:ascii="Gilroy Medium" w:eastAsia="Gilroy Medium" w:hAnsi="Gilroy Medium" w:cs="Gilroy Medium"/>
        </w:rPr>
      </w:pPr>
    </w:p>
    <w:p w14:paraId="1A332BBD" w14:textId="2EFD9D71" w:rsidR="00136999" w:rsidRDefault="00136999" w:rsidP="00190626">
      <w:pPr>
        <w:spacing w:before="208"/>
        <w:ind w:right="426"/>
        <w:rPr>
          <w:rFonts w:ascii="Gilroy Medium" w:eastAsia="Gilroy Medium" w:hAnsi="Gilroy Medium" w:cs="Gilroy Medium"/>
        </w:rPr>
      </w:pPr>
    </w:p>
    <w:p w14:paraId="528DBC29" w14:textId="77777777" w:rsidR="00B144F7" w:rsidRDefault="00B144F7" w:rsidP="00190626">
      <w:pPr>
        <w:spacing w:before="208"/>
        <w:ind w:right="426"/>
        <w:rPr>
          <w:rFonts w:ascii="Gilroy Medium" w:eastAsia="Gilroy Medium" w:hAnsi="Gilroy Medium" w:cs="Gilroy Medium"/>
        </w:rPr>
      </w:pPr>
    </w:p>
    <w:p w14:paraId="62B2894E" w14:textId="2E968746" w:rsidR="00136999" w:rsidRDefault="00C533CA" w:rsidP="00F30EAB">
      <w:pPr>
        <w:pStyle w:val="ListParagraph"/>
        <w:numPr>
          <w:ilvl w:val="0"/>
          <w:numId w:val="6"/>
        </w:numPr>
        <w:spacing w:before="208" w:after="120"/>
        <w:ind w:left="425" w:right="425" w:hanging="357"/>
        <w:contextualSpacing w:val="0"/>
        <w:jc w:val="both"/>
        <w:rPr>
          <w:rFonts w:ascii="Gilroy Medium" w:eastAsia="Gilroy Medium" w:hAnsi="Gilroy Medium" w:cs="Gilroy Medium"/>
        </w:rPr>
      </w:pPr>
      <w:r w:rsidRPr="00C533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ECB29" wp14:editId="68BAD6E6">
                <wp:simplePos x="0" y="0"/>
                <wp:positionH relativeFrom="page">
                  <wp:posOffset>-1743</wp:posOffset>
                </wp:positionH>
                <wp:positionV relativeFrom="paragraph">
                  <wp:posOffset>-800735</wp:posOffset>
                </wp:positionV>
                <wp:extent cx="408468" cy="10731500"/>
                <wp:effectExtent l="38100" t="38100" r="86995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68" cy="10731500"/>
                        </a:xfrm>
                        <a:prstGeom prst="rect">
                          <a:avLst/>
                        </a:prstGeom>
                        <a:solidFill>
                          <a:srgbClr val="418CD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5EEC" id="Rectangle 21" o:spid="_x0000_s1026" style="position:absolute;margin-left:-.15pt;margin-top:-63.05pt;width:32.15pt;height:8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91QIAABoGAAAOAAAAZHJzL2Uyb0RvYy54bWysVN1r2zAQfx/sfxB6X22naZuFOiWkdAxK&#10;V5qOPiuyFIvJOk1S4mR//U6y42RdoTCWB+dO9/27j+ubXaPJVjivwJS0OMspEYZDpcy6pN+f7z5N&#10;KPGBmYppMKKke+Hpzezjh+vWTsUIatCVcASdGD9tbUnrEOw0yzyvRcP8GVhhUCjBNSwg69ZZ5ViL&#10;3hudjfL8MmvBVdYBF97j620npLPkX0rBwzcpvQhElxRzC+nr0ncVv9nsmk3Xjtla8T4N9g9ZNEwZ&#10;DDq4umWBkY1Tf7lqFHfgQYYzDk0GUiouUg1YTZG/qmZZMytSLQiOtwNM/v+55Q/bR0dUVdJRQYlh&#10;DfboCVFjZq0FwTcEqLV+inpL++h6ziMZq91J18R/rIPsEqj7AVSxC4Tj4zifjC9xCjiKivzqvLjI&#10;E+zZ0dw6H74IaEgkSuowfgKTbe99wJCoelCJ0TxoVd0prRPj1quFdmTLsMPjYrK4XcSc0eQPNW2i&#10;soFo1om7F5FmBMOkMjZBuGVdtWSlN+6JISoX+QTTJZWKiZ1Pio7BARpd5fFHCdNrnPygKXEQXlSo&#10;U9ciDNFlzHtIb6UZ/9FVpm3N+pyTm2OVqJ3Sh0MyiTvJM4v96DqQqLDXIobS5klIbCViXqQgaYnE&#10;EJ1xLkxIHUV0knY0k4jIYHj+vmGvH027pAbj0fvGg0WKDCYMxo0y4N5yoIeUZaePeJzUHckVVHuc&#10;YsQ/zaC3/E4h7vfMh0fmcJ+xTXijwjf8SA1tSaGnKKnB/XrrPerjmqGUkhbvQ0n9zw1zghL91eAC&#10;fi7G43hQEjO+uBoh404lq1OJ2TQLwAHFHcPsEhn1gz6Q0kHzgqdsHqOiiBmOsUvKgzswi9DdLTyG&#10;XMznSQ2PiGXh3iwtP3Q9Ttzz7oU5269TwE18gMMtYdNXW9Xpxn4YmG8CSJVW7ohrjzceoDSJ/bGM&#10;F+6UT1rHkz77DQAA//8DAFBLAwQUAAYACAAAACEAvvkFD98AAAAKAQAADwAAAGRycy9kb3ducmV2&#10;LnhtbEyPwU7DMAyG70i8Q2QkblvaDcIoTacKDQl2Y2yc0ya01RKnatK1vD3mBCfL8qff359vZ2fZ&#10;xQyh8yghXSbADNZed9hIOH68LDbAQlSolfVoJHybANvi+ipXmfYTvpvLITaMQjBkSkIbY59xHurW&#10;OBWWvjdIty8/OBVpHRquBzVRuLN8lSSCO9UhfWhVb55bU58Po5Mgyuk1rc5l2OzePrHbP5zsbrRS&#10;3t7M5ROwaOb4B8OvPqlDQU6VH1EHZiUs1gTSSFciBUaAuKNuFYH3Yv0IvMj5/wrFDwAAAP//AwBQ&#10;SwECLQAUAAYACAAAACEAtoM4kv4AAADhAQAAEwAAAAAAAAAAAAAAAAAAAAAAW0NvbnRlbnRfVHlw&#10;ZXNdLnhtbFBLAQItABQABgAIAAAAIQA4/SH/1gAAAJQBAAALAAAAAAAAAAAAAAAAAC8BAABfcmVs&#10;cy8ucmVsc1BLAQItABQABgAIAAAAIQCPLON91QIAABoGAAAOAAAAAAAAAAAAAAAAAC4CAABkcnMv&#10;ZTJvRG9jLnhtbFBLAQItABQABgAIAAAAIQC++QUP3wAAAAoBAAAPAAAAAAAAAAAAAAAAAC8FAABk&#10;cnMvZG93bnJldi54bWxQSwUGAAAAAAQABADzAAAAOwYAAAAA&#10;" fillcolor="#418cdc" stroked="f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F95F2F" w:rsidRPr="00136999">
        <w:rPr>
          <w:rFonts w:ascii="Gilroy Medium" w:eastAsia="Gilroy Medium" w:hAnsi="Gilroy Medium" w:cs="Gilroy Medium"/>
        </w:rPr>
        <w:t xml:space="preserve">Below is a list of </w:t>
      </w:r>
      <w:r w:rsidR="004A763C">
        <w:rPr>
          <w:rFonts w:ascii="Gilroy Medium" w:eastAsia="Gilroy Medium" w:hAnsi="Gilroy Medium" w:cs="Gilroy Medium"/>
        </w:rPr>
        <w:t>communication styles</w:t>
      </w:r>
      <w:r w:rsidR="00F95F2F" w:rsidRPr="00136999">
        <w:rPr>
          <w:rFonts w:ascii="Gilroy Medium" w:eastAsia="Gilroy Medium" w:hAnsi="Gilroy Medium" w:cs="Gilroy Medium"/>
        </w:rPr>
        <w:t xml:space="preserve"> we touched on during training</w:t>
      </w:r>
      <w:r w:rsidR="004A763C">
        <w:rPr>
          <w:rFonts w:ascii="Gilroy Medium" w:eastAsia="Gilroy Medium" w:hAnsi="Gilroy Medium" w:cs="Gilroy Medium"/>
        </w:rPr>
        <w:t xml:space="preserve">, </w:t>
      </w:r>
      <w:r w:rsidR="001B6789">
        <w:rPr>
          <w:rFonts w:ascii="Gilroy Medium" w:eastAsia="Gilroy Medium" w:hAnsi="Gilroy Medium" w:cs="Gilroy Medium"/>
        </w:rPr>
        <w:t xml:space="preserve">in accordance with </w:t>
      </w:r>
      <w:r w:rsidR="004A763C">
        <w:rPr>
          <w:rFonts w:ascii="Gilroy Medium" w:eastAsia="Gilroy Medium" w:hAnsi="Gilroy Medium" w:cs="Gilroy Medium"/>
        </w:rPr>
        <w:t>the DISC</w:t>
      </w:r>
      <w:r w:rsidR="001B6789">
        <w:rPr>
          <w:rFonts w:ascii="Gilroy Medium" w:eastAsia="Gilroy Medium" w:hAnsi="Gilroy Medium" w:cs="Gilroy Medium"/>
        </w:rPr>
        <w:t xml:space="preserve"> personality assessment</w:t>
      </w:r>
      <w:r w:rsidR="00F95F2F" w:rsidRPr="00136999">
        <w:rPr>
          <w:rFonts w:ascii="Gilroy Medium" w:eastAsia="Gilroy Medium" w:hAnsi="Gilroy Medium" w:cs="Gilroy Medium"/>
        </w:rPr>
        <w:t xml:space="preserve">. </w:t>
      </w:r>
    </w:p>
    <w:p w14:paraId="026BBE7D" w14:textId="390ADDEB" w:rsidR="00C63F6F" w:rsidRPr="00136999" w:rsidRDefault="00F95F2F" w:rsidP="00F30EAB">
      <w:pPr>
        <w:pStyle w:val="ListParagraph"/>
        <w:spacing w:before="208" w:after="240"/>
        <w:ind w:left="425" w:right="425"/>
        <w:jc w:val="both"/>
        <w:rPr>
          <w:rFonts w:ascii="Gilroy Medium" w:eastAsia="Gilroy Medium" w:hAnsi="Gilroy Medium" w:cs="Gilroy Medium"/>
        </w:rPr>
      </w:pPr>
      <w:r w:rsidRPr="00136999">
        <w:rPr>
          <w:rFonts w:ascii="Gilroy Medium" w:eastAsia="Gilroy Medium" w:hAnsi="Gilroy Medium" w:cs="Gilroy Medium"/>
        </w:rPr>
        <w:t xml:space="preserve">Rate your perceived </w:t>
      </w:r>
      <w:r w:rsidR="004A763C">
        <w:rPr>
          <w:rFonts w:ascii="Gilroy Medium" w:eastAsia="Gilroy Medium" w:hAnsi="Gilroy Medium" w:cs="Gilroy Medium"/>
        </w:rPr>
        <w:t>tendencies</w:t>
      </w:r>
      <w:r w:rsidR="00560892" w:rsidRPr="00136999">
        <w:rPr>
          <w:rFonts w:ascii="Gilroy Medium" w:eastAsia="Gilroy Medium" w:hAnsi="Gilroy Medium" w:cs="Gilroy Medium"/>
        </w:rPr>
        <w:t>.</w:t>
      </w:r>
      <w:r w:rsidRPr="00136999">
        <w:rPr>
          <w:rFonts w:ascii="Gilroy Medium" w:eastAsia="Gilroy Medium" w:hAnsi="Gilroy Medium" w:cs="Gilroy Medium"/>
        </w:rPr>
        <w:t xml:space="preserve"> </w:t>
      </w:r>
      <w:r w:rsidR="00560892" w:rsidRPr="00136999">
        <w:rPr>
          <w:rFonts w:ascii="Gilroy Medium" w:eastAsia="Gilroy Medium" w:hAnsi="Gilroy Medium" w:cs="Gilroy Medium"/>
        </w:rPr>
        <w:t xml:space="preserve">This is helpful in understanding </w:t>
      </w:r>
      <w:r w:rsidR="004A763C">
        <w:rPr>
          <w:rFonts w:ascii="Gilroy Medium" w:eastAsia="Gilroy Medium" w:hAnsi="Gilroy Medium" w:cs="Gilroy Medium"/>
        </w:rPr>
        <w:t>your dominant personal communication style</w:t>
      </w:r>
      <w:r w:rsidR="00136999" w:rsidRPr="00136999">
        <w:rPr>
          <w:rFonts w:ascii="Gilroy Medium" w:eastAsia="Gilroy Medium" w:hAnsi="Gilroy Medium" w:cs="Gilroy Medium"/>
        </w:rPr>
        <w:t xml:space="preserve"> (1 = </w:t>
      </w:r>
      <w:r w:rsidR="004A763C">
        <w:rPr>
          <w:rFonts w:ascii="Gilroy Medium" w:eastAsia="Gilroy Medium" w:hAnsi="Gilroy Medium" w:cs="Gilroy Medium"/>
        </w:rPr>
        <w:t>not like this at all</w:t>
      </w:r>
      <w:r w:rsidR="001B6789">
        <w:rPr>
          <w:rFonts w:ascii="Gilroy Medium" w:eastAsia="Gilroy Medium" w:hAnsi="Gilroy Medium" w:cs="Gilroy Medium"/>
        </w:rPr>
        <w:t xml:space="preserve"> like your communication style</w:t>
      </w:r>
      <w:r w:rsidR="00136999" w:rsidRPr="00136999">
        <w:rPr>
          <w:rFonts w:ascii="Gilroy Medium" w:eastAsia="Gilroy Medium" w:hAnsi="Gilroy Medium" w:cs="Gilroy Medium"/>
        </w:rPr>
        <w:t xml:space="preserve">, 5 = </w:t>
      </w:r>
      <w:r w:rsidR="004A763C">
        <w:rPr>
          <w:rFonts w:ascii="Gilroy Medium" w:eastAsia="Gilroy Medium" w:hAnsi="Gilroy Medium" w:cs="Gilroy Medium"/>
        </w:rPr>
        <w:t>very similar to your communication style</w:t>
      </w:r>
      <w:r w:rsidR="00136999" w:rsidRPr="00136999">
        <w:rPr>
          <w:rFonts w:ascii="Gilroy Medium" w:eastAsia="Gilroy Medium" w:hAnsi="Gilroy Medium" w:cs="Gilroy Medium"/>
        </w:rPr>
        <w:t>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088"/>
      </w:tblGrid>
      <w:tr w:rsidR="00F95F2F" w14:paraId="20E79DF3" w14:textId="77777777" w:rsidTr="006E44F0">
        <w:trPr>
          <w:trHeight w:val="99"/>
        </w:trPr>
        <w:tc>
          <w:tcPr>
            <w:tcW w:w="1275" w:type="dxa"/>
          </w:tcPr>
          <w:p w14:paraId="41207B81" w14:textId="77777777" w:rsidR="00F95F2F" w:rsidRPr="00C63F6F" w:rsidRDefault="00F95F2F" w:rsidP="00F30EAB">
            <w:pPr>
              <w:ind w:right="426"/>
              <w:jc w:val="both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162EEA85" w14:textId="2F53E3B7" w:rsidR="00F95F2F" w:rsidRPr="004A763C" w:rsidRDefault="004A763C" w:rsidP="00F30EAB">
            <w:pPr>
              <w:ind w:right="426"/>
              <w:rPr>
                <w:rFonts w:ascii="Gilroy Light" w:eastAsia="Gilroy Medium" w:hAnsi="Gilroy Light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Dominance: </w:t>
            </w:r>
            <w:r>
              <w:rPr>
                <w:rFonts w:ascii="Gilroy Light" w:eastAsia="Gilroy Medium" w:hAnsi="Gilroy Light" w:cs="Gilroy Medium"/>
                <w:sz w:val="20"/>
                <w:szCs w:val="20"/>
              </w:rPr>
              <w:t xml:space="preserve">Decisive, efficient, intense, results-orientated, competitive, risk-tolerant </w:t>
            </w:r>
          </w:p>
        </w:tc>
      </w:tr>
      <w:tr w:rsidR="00F95F2F" w14:paraId="75BA96D2" w14:textId="77777777" w:rsidTr="006E44F0">
        <w:tc>
          <w:tcPr>
            <w:tcW w:w="1275" w:type="dxa"/>
          </w:tcPr>
          <w:p w14:paraId="70A33E81" w14:textId="77777777" w:rsidR="00F95F2F" w:rsidRPr="00C63F6F" w:rsidRDefault="00F95F2F" w:rsidP="00F30EAB">
            <w:pPr>
              <w:ind w:right="426"/>
              <w:jc w:val="both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41A1C2CA" w14:textId="77BDF7E1" w:rsidR="00F95F2F" w:rsidRPr="004A763C" w:rsidRDefault="004A763C" w:rsidP="00F30EAB">
            <w:pPr>
              <w:ind w:right="426"/>
              <w:rPr>
                <w:rFonts w:ascii="Gilroy Light" w:eastAsia="Gilroy Medium" w:hAnsi="Gilroy Light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Influencer: </w:t>
            </w:r>
            <w:r>
              <w:rPr>
                <w:rFonts w:ascii="Gilroy Light" w:eastAsia="Gilroy Medium" w:hAnsi="Gilroy Light" w:cs="Gilroy Medium"/>
                <w:sz w:val="20"/>
                <w:szCs w:val="20"/>
              </w:rPr>
              <w:t xml:space="preserve">Outgoing, enthusiastic, persuasive, relationship-orientated, lively, optimistic </w:t>
            </w:r>
          </w:p>
        </w:tc>
      </w:tr>
      <w:tr w:rsidR="00F95F2F" w14:paraId="76FD7AF7" w14:textId="77777777" w:rsidTr="006E44F0">
        <w:tc>
          <w:tcPr>
            <w:tcW w:w="1275" w:type="dxa"/>
          </w:tcPr>
          <w:p w14:paraId="1238F585" w14:textId="77777777" w:rsidR="00F95F2F" w:rsidRPr="00C63F6F" w:rsidRDefault="00F95F2F" w:rsidP="00F30EAB">
            <w:pPr>
              <w:ind w:right="426"/>
              <w:jc w:val="both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2E2FB347" w14:textId="02A0FBFF" w:rsidR="00F95F2F" w:rsidRPr="00560892" w:rsidRDefault="004A763C" w:rsidP="00F30EAB">
            <w:pPr>
              <w:ind w:right="426"/>
              <w:rPr>
                <w:rFonts w:ascii="Gilroy Medium" w:eastAsia="Gilroy Medium" w:hAnsi="Gilroy Medium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>Conscientious</w:t>
            </w:r>
            <w:r w:rsidRPr="004A763C">
              <w:rPr>
                <w:rFonts w:ascii="Gilroy Light" w:eastAsia="Gilroy Medium" w:hAnsi="Gilroy Light" w:cs="Gilroy Medium"/>
                <w:sz w:val="20"/>
                <w:szCs w:val="20"/>
              </w:rPr>
              <w:t>: Systematic, logical, reserved, process-orientated, cautious, risk-adverse</w:t>
            </w: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 </w:t>
            </w:r>
          </w:p>
        </w:tc>
      </w:tr>
      <w:tr w:rsidR="00F95F2F" w14:paraId="78D3D88D" w14:textId="77777777" w:rsidTr="006E44F0">
        <w:tc>
          <w:tcPr>
            <w:tcW w:w="1275" w:type="dxa"/>
          </w:tcPr>
          <w:p w14:paraId="75633D34" w14:textId="77777777" w:rsidR="00F95F2F" w:rsidRPr="00C63F6F" w:rsidRDefault="00F95F2F" w:rsidP="00F30EAB">
            <w:pPr>
              <w:ind w:right="426"/>
              <w:jc w:val="both"/>
              <w:rPr>
                <w:rFonts w:ascii="Gilroy Medium" w:eastAsia="Gilroy Medium" w:hAnsi="Gilroy Medium" w:cs="Gilroy Medium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7B2FEE3F" w14:textId="05EF9E6F" w:rsidR="00F95F2F" w:rsidRPr="004A763C" w:rsidRDefault="004A763C" w:rsidP="00F30EAB">
            <w:pPr>
              <w:ind w:right="426"/>
              <w:rPr>
                <w:rFonts w:ascii="Gilroy Light" w:eastAsia="Gilroy Medium" w:hAnsi="Gilroy Light" w:cs="Gilroy Medium"/>
                <w:sz w:val="20"/>
                <w:szCs w:val="20"/>
              </w:rPr>
            </w:pPr>
            <w:r>
              <w:rPr>
                <w:rFonts w:ascii="Gilroy Medium" w:eastAsia="Gilroy Medium" w:hAnsi="Gilroy Medium" w:cs="Gilroy Medium"/>
                <w:sz w:val="20"/>
                <w:szCs w:val="20"/>
              </w:rPr>
              <w:t xml:space="preserve">Steady: </w:t>
            </w:r>
            <w:r>
              <w:rPr>
                <w:rFonts w:ascii="Gilroy Light" w:eastAsia="Gilroy Medium" w:hAnsi="Gilroy Light" w:cs="Gilroy Medium"/>
                <w:sz w:val="20"/>
                <w:szCs w:val="20"/>
              </w:rPr>
              <w:t xml:space="preserve">Cooperative, relaxed, patient, support-orientated, friendly, thorough </w:t>
            </w:r>
          </w:p>
        </w:tc>
      </w:tr>
    </w:tbl>
    <w:p w14:paraId="65199624" w14:textId="2412BF29" w:rsidR="00560892" w:rsidRDefault="00497E35" w:rsidP="00F30EAB">
      <w:pPr>
        <w:pStyle w:val="ListParagraph"/>
        <w:numPr>
          <w:ilvl w:val="0"/>
          <w:numId w:val="6"/>
        </w:numPr>
        <w:spacing w:before="240"/>
        <w:ind w:left="425" w:right="425" w:hanging="357"/>
        <w:jc w:val="both"/>
        <w:rPr>
          <w:rFonts w:ascii="Gilroy Medium" w:eastAsia="Gilroy Medium" w:hAnsi="Gilroy Medium" w:cs="Gilroy Medium"/>
        </w:rPr>
      </w:pPr>
      <w:r w:rsidRPr="00560892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91E95" wp14:editId="017F718A">
                <wp:simplePos x="0" y="0"/>
                <wp:positionH relativeFrom="column">
                  <wp:posOffset>220980</wp:posOffset>
                </wp:positionH>
                <wp:positionV relativeFrom="paragraph">
                  <wp:posOffset>476060</wp:posOffset>
                </wp:positionV>
                <wp:extent cx="5390515" cy="733425"/>
                <wp:effectExtent l="0" t="0" r="1968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5BBF" w14:textId="07FE9390" w:rsidR="00560892" w:rsidRDefault="0056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1E95" id="_x0000_s1034" type="#_x0000_t202" style="position:absolute;left:0;text-align:left;margin-left:17.4pt;margin-top:37.5pt;width:424.4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5kJQIAAEwEAAAOAAAAZHJzL2Uyb0RvYy54bWysVNtu2zAMfR+wfxD0vthx4jUx4hRdugwD&#10;ugvQ7gNkWY6FSaImKbG7rx+lpGl2wR6G+UEgReqQPCS9uh61IgfhvART0+kkp0QYDq00u5p+edi+&#10;WlDiAzMtU2BETR+Fp9frly9Wg61EAT2oVjiCIMZXg61pH4KtsszzXmjmJ2CFQWMHTrOAqttlrWMD&#10;omuVFXn+OhvAtdYBF97j7e3RSNcJv+sED5+6zotAVE0xt5BOl84mntl6xaqdY7aX/JQG+4csNJMG&#10;g56hbllgZO/kb1BacgceujDhoDPoOslFqgGrmea/VHPfMytSLUiOt2ea/P+D5R8Pnx2RLfauoMQw&#10;jT16EGMgb2AkRaRnsL5Cr3uLfmHEa3RNpXp7B/yrJwY2PTM7ceMcDL1gLaY3jS+zi6dHHB9BmuED&#10;tBiG7QMkoLFzOnKHbBBExzY9nlsTU+F4Wc6WeTktKeFou5rN5kWZQrDq6bV1PrwToEkUauqw9Qmd&#10;He58iNmw6sklBvOgZLuVSiXF7ZqNcuTAcEy26Tuh/+SmDBlquiwx9t8h8vT9CULLgPOupK7p4uzE&#10;qkjbW9OmaQxMqqOMKStz4jFSdyQxjM2YOraIASLHDbSPSKyD43jjOqLQg/tOyYCjXVP/bc+coES9&#10;N9ic5XQ+j7uQlHl5VaDiLi3NpYUZjlA1DZQcxU1I+xMZMHCDTexk4vc5k1PKOLKJ9tN6xZ241JPX&#10;809g/QMAAP//AwBQSwMEFAAGAAgAAAAhANRm0oXfAAAACQEAAA8AAABkcnMvZG93bnJldi54bWxM&#10;j8FOwzAQRO9I/IO1SFwQdSBtk4Y4FUICwQ3aCq5uvE0i4nWw3TT8PcsJjqMZzbwp15PtxYg+dI4U&#10;3MwSEEi1Mx01Cnbbx+scRIiajO4doYJvDLCuzs9KXRh3ojccN7ERXEKh0AraGIdCylC3aHWYuQGJ&#10;vYPzVkeWvpHG6xOX217eJslSWt0RL7R6wIcW68/N0SrI58/jR3hJX9/r5aFfxatsfPrySl1eTPd3&#10;ICJO8S8Mv/iMDhUz7d2RTBC9gnTO5FFBtuBL7Od5moHYc3CVLEBWpfz/oPoBAAD//wMAUEsBAi0A&#10;FAAGAAgAAAAhALaDOJL+AAAA4QEAABMAAAAAAAAAAAAAAAAAAAAAAFtDb250ZW50X1R5cGVzXS54&#10;bWxQSwECLQAUAAYACAAAACEAOP0h/9YAAACUAQAACwAAAAAAAAAAAAAAAAAvAQAAX3JlbHMvLnJl&#10;bHNQSwECLQAUAAYACAAAACEAskL+ZCUCAABMBAAADgAAAAAAAAAAAAAAAAAuAgAAZHJzL2Uyb0Rv&#10;Yy54bWxQSwECLQAUAAYACAAAACEA1GbShd8AAAAJAQAADwAAAAAAAAAAAAAAAAB/BAAAZHJzL2Rv&#10;d25yZXYueG1sUEsFBgAAAAAEAAQA8wAAAIsFAAAAAA==&#10;">
                <v:textbox>
                  <w:txbxContent>
                    <w:p w14:paraId="34F85BBF" w14:textId="07FE9390" w:rsidR="00560892" w:rsidRDefault="00560892"/>
                  </w:txbxContent>
                </v:textbox>
                <w10:wrap type="square"/>
              </v:shape>
            </w:pict>
          </mc:Fallback>
        </mc:AlternateContent>
      </w:r>
      <w:r w:rsidR="00396280">
        <w:rPr>
          <w:rFonts w:ascii="Gilroy Medium" w:eastAsia="Gilroy Medium" w:hAnsi="Gilroy Medium" w:cs="Gilroy Medium"/>
        </w:rPr>
        <w:t xml:space="preserve">What was your biggest </w:t>
      </w:r>
      <w:r w:rsidR="00857D83">
        <w:rPr>
          <w:rFonts w:ascii="Gilroy Medium" w:eastAsia="Gilroy Medium" w:hAnsi="Gilroy Medium" w:cs="Gilroy Medium"/>
        </w:rPr>
        <w:t xml:space="preserve">learning </w:t>
      </w:r>
      <w:r w:rsidR="00396280">
        <w:rPr>
          <w:rFonts w:ascii="Gilroy Medium" w:eastAsia="Gilroy Medium" w:hAnsi="Gilroy Medium" w:cs="Gilroy Medium"/>
        </w:rPr>
        <w:t xml:space="preserve">takeaway from the workshop? </w:t>
      </w:r>
    </w:p>
    <w:p w14:paraId="53B22613" w14:textId="1181CDF3" w:rsidR="00560892" w:rsidRPr="00560892" w:rsidRDefault="00560892" w:rsidP="00560892">
      <w:pPr>
        <w:pStyle w:val="ListParagraph"/>
        <w:spacing w:before="208"/>
        <w:ind w:right="426"/>
        <w:rPr>
          <w:rFonts w:ascii="Gilroy Medium" w:eastAsia="Gilroy Medium" w:hAnsi="Gilroy Medium" w:cs="Gilroy Medium"/>
        </w:rPr>
      </w:pPr>
    </w:p>
    <w:p w14:paraId="5F1902EC" w14:textId="7E88D2C2" w:rsidR="00857D83" w:rsidRDefault="00857D83" w:rsidP="00F30EAB">
      <w:pPr>
        <w:pStyle w:val="ListParagraph"/>
        <w:numPr>
          <w:ilvl w:val="0"/>
          <w:numId w:val="6"/>
        </w:numPr>
        <w:spacing w:before="208"/>
        <w:ind w:left="426"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>How will you apply what you have learnt today to your research/studies</w:t>
      </w:r>
      <w:r w:rsidR="00136999">
        <w:rPr>
          <w:rFonts w:ascii="Gilroy Medium" w:eastAsia="Gilroy Medium" w:hAnsi="Gilroy Medium" w:cs="Gilroy Medium"/>
        </w:rPr>
        <w:t>, and how does it complement your learning portfolio</w:t>
      </w:r>
      <w:r>
        <w:rPr>
          <w:rFonts w:ascii="Gilroy Medium" w:eastAsia="Gilroy Medium" w:hAnsi="Gilroy Medium" w:cs="Gilroy Medium"/>
        </w:rPr>
        <w:t>?</w:t>
      </w:r>
    </w:p>
    <w:p w14:paraId="05DADC0E" w14:textId="1BEF8192" w:rsidR="00560892" w:rsidRDefault="00497E35" w:rsidP="003104CE">
      <w:pPr>
        <w:pStyle w:val="ListParagraph"/>
        <w:rPr>
          <w:rFonts w:ascii="Gilroy Medium" w:eastAsia="Gilroy Medium" w:hAnsi="Gilroy Medium" w:cs="Gilroy Medium"/>
        </w:rPr>
      </w:pPr>
      <w:r w:rsidRPr="00560892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68E2BC" wp14:editId="72B4F8DE">
                <wp:simplePos x="0" y="0"/>
                <wp:positionH relativeFrom="column">
                  <wp:posOffset>222250</wp:posOffset>
                </wp:positionH>
                <wp:positionV relativeFrom="paragraph">
                  <wp:posOffset>222695</wp:posOffset>
                </wp:positionV>
                <wp:extent cx="5390515" cy="733425"/>
                <wp:effectExtent l="0" t="0" r="1968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2765" w14:textId="77777777" w:rsidR="00560892" w:rsidRDefault="00560892" w:rsidP="0056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E2BC" id="_x0000_s1035" type="#_x0000_t202" style="position:absolute;left:0;text-align:left;margin-left:17.5pt;margin-top:17.55pt;width:424.4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ppJQIAAEwEAAAOAAAAZHJzL2Uyb0RvYy54bWysVNtu2zAMfR+wfxD0vti5eG2MOEWXLsOA&#10;7gK0+wBZlmNhkqhJSuzs60fJaZpdsIdhfhBIkTokD0mvbgatyEE4L8FUdDrJKRGGQyPNrqJfHrev&#10;rinxgZmGKTCiokfh6c365YtVb0sxgw5UIxxBEOPL3la0C8GWWeZ5JzTzE7DCoLEFp1lA1e2yxrEe&#10;0bXKZnn+OuvBNdYBF97j7d1opOuE37aCh09t60UgqqKYW0inS2cdz2y9YuXOMdtJfkqD/UMWmkmD&#10;Qc9QdywwsnfyNygtuQMPbZhw0Bm0reQi1YDVTPNfqnnomBWpFiTH2zNN/v/B8o+Hz47IBns3p8Qw&#10;jT16FEMgb2Ags0hPb32JXg8W/cKA1+iaSvX2HvhXTwxsOmZ24tY56DvBGkxvGl9mF09HHB9B6v4D&#10;NBiG7QMkoKF1OnKHbBBExzYdz62JqXC8LObLvJgWlHC0Xc3ni1mRQrDy6bV1PrwToEkUKuqw9Qmd&#10;He59iNmw8sklBvOgZLOVSiXF7eqNcuTAcEy26Tuh/+SmDOkruiww9t8h8vT9CULLgPOupK7o9dmJ&#10;lZG2t6ZJ0xiYVKOMKStz4jFSN5IYhnpIHVvGAJHjGpojEutgHG9cRxQ6cN8p6XG0K+q/7ZkTlKj3&#10;BpuznC4WcReSsiiuZqi4S0t9aWGGI1RFAyWjuAlpfyIDBm6xia1M/D5nckoZRzbRflqvuBOXevJ6&#10;/gmsfwAAAP//AwBQSwMEFAAGAAgAAAAhANj+FhvfAAAACQEAAA8AAABkcnMvZG93bnJldi54bWxM&#10;j8FOwzAQRO9I/IO1SFwQdUpoSEOcCiGB4AZtBVc32SYR9jrYbhr+nu0JTqvRjGbflKvJGjGiD70j&#10;BfNZAgKpdk1PrYLt5uk6BxGipkYbR6jgBwOsqvOzUheNO9I7juvYCi6hUGgFXYxDIWWoO7Q6zNyA&#10;xN7eeasjS9/Kxusjl1sjb5Ikk1b3xB86PeBjh/XX+mAV5Lcv42d4Td8+6mxvlvHqbnz+9kpdXkwP&#10;9yAiTvEvDCd8RoeKmXbuQE0QRkG64CnxdOcg2M/zdAlix8FFkoGsSvl/QfULAAD//wMAUEsBAi0A&#10;FAAGAAgAAAAhALaDOJL+AAAA4QEAABMAAAAAAAAAAAAAAAAAAAAAAFtDb250ZW50X1R5cGVzXS54&#10;bWxQSwECLQAUAAYACAAAACEAOP0h/9YAAACUAQAACwAAAAAAAAAAAAAAAAAvAQAAX3JlbHMvLnJl&#10;bHNQSwECLQAUAAYACAAAACEAWqVaaSUCAABMBAAADgAAAAAAAAAAAAAAAAAuAgAAZHJzL2Uyb0Rv&#10;Yy54bWxQSwECLQAUAAYACAAAACEA2P4WG98AAAAJAQAADwAAAAAAAAAAAAAAAAB/BAAAZHJzL2Rv&#10;d25yZXYueG1sUEsFBgAAAAAEAAQA8wAAAIsFAAAAAA==&#10;">
                <v:textbox>
                  <w:txbxContent>
                    <w:p w14:paraId="4B1B2765" w14:textId="77777777" w:rsidR="00560892" w:rsidRDefault="00560892" w:rsidP="00560892"/>
                  </w:txbxContent>
                </v:textbox>
                <w10:wrap type="square"/>
              </v:shape>
            </w:pict>
          </mc:Fallback>
        </mc:AlternateContent>
      </w:r>
      <w:r w:rsidR="006171BF"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86A322" wp14:editId="492D37CD">
                <wp:simplePos x="0" y="0"/>
                <wp:positionH relativeFrom="column">
                  <wp:posOffset>-5436476</wp:posOffset>
                </wp:positionH>
                <wp:positionV relativeFrom="paragraph">
                  <wp:posOffset>1578895</wp:posOffset>
                </wp:positionV>
                <wp:extent cx="932815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AD2A" w14:textId="77777777" w:rsidR="006171BF" w:rsidRPr="004B1236" w:rsidRDefault="006171BF" w:rsidP="006171BF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A322" id="_x0000_s1036" type="#_x0000_t202" style="position:absolute;left:0;text-align:left;margin-left:-428.05pt;margin-top:124.3pt;width:734.5pt;height:110.6pt;rotation: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ozFwIAAAoEAAAOAAAAZHJzL2Uyb0RvYy54bWysU8tu2zAQvBfoPxC813pETh3BcpAmdVEg&#10;fQBJP4CmKIsoyWVJ2pL79VlShm0kt6I6CCR3OTszu1zejlqRvXBegmloMcspEYZDK822ob+e1x8W&#10;lPjATMsUGNHQg/D0dvX+3XKwtSihB9UKRxDE+HqwDe1DsHWWed4LzfwMrDAY7MBpFnDrtlnr2IDo&#10;WmVlnl9nA7jWOuDCezx9mIJ0lfC7TvDwo+u8CEQ1FLmF9Hfpv4n/bLVk9dYx20t+pMH+gYVm0mDR&#10;E9QDC4zsnHwDpSV34KELMw46g66TXCQNqKbIX6l56pkVSQua4+3JJv//YPn3/U9HZNvQq5ISwzT2&#10;6FmMgXyCkZTRnsH6GrOeLOaFEY+xzUmqt4/Af3ti4L5nZivunIOhF6xFekW8mV1cnXB8BNkM36DF&#10;MmwXIAGNndPEAfZmXuXxS6foDcFa2LTDqVGRGMfDm6tyUcwxxDFWVHl1XaZWZqyOYLER1vnwRYAm&#10;cdFQh5OQYNn+0YdI7pwS0w2spVJpGpQhA5aYl/N04SKiZcBhVVI3dDERTRei5s+mTevApJrWWECZ&#10;owlR9+RAGDdjsrtIhKNDG2gPaEsyACXhY0K+Pbi/lAw4mA31f3bMCUrUV4PW3hRVFSc5bar5R1RO&#10;3GVkcxlhhiNUQwMl0/I+pOmPmr29wxasZbLjzOTIGQcuuXR8HHGiL/cp6/yEVy8AAAD//wMAUEsD&#10;BBQABgAIAAAAIQD5Gr753wAAAA4BAAAPAAAAZHJzL2Rvd25yZXYueG1sTI/LTsMwEEX3SPyDNUjs&#10;UuchGkjjVBVSt0gthfU0dpOIeBzFzoO/Z1jBbkZzdOfccr/aXsxm9J0jBckmBmGodrqjRsHl/Rg9&#10;g/ABSWPvyCj4Nh721f1diYV2C53MfA6N4BDyBSpoQxgKKX3dGot+4wZDfLu50WLgdWykHnHhcNvL&#10;NI630mJH/KHFwby2pv46T1bBMaz5ONdhlsuUf77JLZ4OH6jU48N62IEIZg1/MPzqszpU7HR1E2kv&#10;egVRmqUpszxl+VMGgpkoSbjfleH4JctBVqX8X6P6AQAA//8DAFBLAQItABQABgAIAAAAIQC2gziS&#10;/gAAAOEBAAATAAAAAAAAAAAAAAAAAAAAAABbQ29udGVudF9UeXBlc10ueG1sUEsBAi0AFAAGAAgA&#10;AAAhADj9If/WAAAAlAEAAAsAAAAAAAAAAAAAAAAALwEAAF9yZWxzLy5yZWxzUEsBAi0AFAAGAAgA&#10;AAAhAJ5ymjMXAgAACgQAAA4AAAAAAAAAAAAAAAAALgIAAGRycy9lMm9Eb2MueG1sUEsBAi0AFAAG&#10;AAgAAAAhAPkavvnfAAAADgEAAA8AAAAAAAAAAAAAAAAAcQQAAGRycy9kb3ducmV2LnhtbFBLBQYA&#10;AAAABAAEAPMAAAB9BQAAAAA=&#10;" filled="f" stroked="f">
                <v:textbox style="mso-fit-shape-to-text:t">
                  <w:txbxContent>
                    <w:p w14:paraId="0643AD2A" w14:textId="77777777" w:rsidR="006171BF" w:rsidRPr="004B1236" w:rsidRDefault="006171BF" w:rsidP="006171BF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="00C533CA" w:rsidRPr="00C533CA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5D1A0D" wp14:editId="06CD1F5F">
                <wp:simplePos x="0" y="0"/>
                <wp:positionH relativeFrom="column">
                  <wp:posOffset>2917190</wp:posOffset>
                </wp:positionH>
                <wp:positionV relativeFrom="paragraph">
                  <wp:posOffset>916524</wp:posOffset>
                </wp:positionV>
                <wp:extent cx="932815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F848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Researcher Engagement and Reflection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1A0D" id="_x0000_s1037" type="#_x0000_t202" style="position:absolute;left:0;text-align:left;margin-left:229.7pt;margin-top:72.15pt;width:734.5pt;height:110.6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fwFwIAAAoEAAAOAAAAZHJzL2Uyb0RvYy54bWysU9uO2yAQfa/Uf0C8N77U2SZWnNV2t6kq&#10;bS/Sbj+AYByjAkOBxE6/vgOOkqj7tqofLGCGM+ecGVa3o1bkIJyXYBpazHJKhOHQSrNr6M/nzbsF&#10;JT4w0zIFRjT0KDy9Xb99sxpsLUroQbXCEQQxvh5sQ/sQbJ1lnvdCMz8DKwwGO3CaBdy6XdY6NiC6&#10;VlmZ5zfZAK61DrjwHk8fpiBdJ/yuEzx87zovAlENRW4h/V36b+M/W69YvXPM9pKfaLBXsNBMGix6&#10;hnpggZG9ky+gtOQOPHRhxkFn0HWSi6QB1RT5P2qeemZF0oLmeHu2yf8/WP7t8MMR2Ta0XFJimMYe&#10;PYsxkI8wkjLaM1hfY9aTxbww4jG2OUn19hH4L08M3PfM7MSdczD0grVIr4g3s6urE46PINvhK7RY&#10;hu0DJKCxc5o4wN7Mqzx+6RS9IVgLm3Y8NyoS43i4fF8uijmGOMaKKq9uytTKjNURLDbCOh8+C9Ak&#10;LhrqcBISLDs8+hDJXVJiuoGNVCpNgzJkwBLzcp4uXEW0DDisSuqGLiai6ULU/Mm0aR2YVNMaCyhz&#10;MiHqnhwI43ZMdhfJoujQFtoj2pIMQEn4mJBvD+4PJQMOZkP97z1zghL1xaC1y6Kq4iSnTTX/gMqJ&#10;u45sryPMcIRqaKBkWt6HNP1Rs7d32IKNTHZcmJw448All06PI0709T5lXZ7w+i8AAAD//wMAUEsD&#10;BBQABgAIAAAAIQABWosZ3wAAAA4BAAAPAAAAZHJzL2Rvd25yZXYueG1sTI/LTsMwEEX3SPyDNUjs&#10;WhsS8mqcqkLqFqnlsZ7G0yQitqPYefD3uCtYXs3RvWfK/ap7NtPoOmskPG0FMDK1VZ1pJHy8HzcZ&#10;MOfRKOytIQk/5GBf3d+VWCi7mBPNZ9+wUGJcgRJa74eCc1e3pNFt7UAm3K521OhDHBuuRlxCue75&#10;sxAJ19iZsNDiQK8t1d/nSUs4+jUd59rPfJnSrzee4OnwiVI+PqyHHTBPq/+D4aYf1KEKThc7GeVY&#10;H7LIoiiwEjZxmifAbkwk4hdgFwl5lsfAq5L/f6P6BQAA//8DAFBLAQItABQABgAIAAAAIQC2gziS&#10;/gAAAOEBAAATAAAAAAAAAAAAAAAAAAAAAABbQ29udGVudF9UeXBlc10ueG1sUEsBAi0AFAAGAAgA&#10;AAAhADj9If/WAAAAlAEAAAsAAAAAAAAAAAAAAAAALwEAAF9yZWxzLy5yZWxzUEsBAi0AFAAGAAgA&#10;AAAhACllJ/AXAgAACgQAAA4AAAAAAAAAAAAAAAAALgIAAGRycy9lMm9Eb2MueG1sUEsBAi0AFAAG&#10;AAgAAAAhAAFaixnfAAAADgEAAA8AAAAAAAAAAAAAAAAAcQQAAGRycy9kb3ducmV2LnhtbFBLBQYA&#10;AAAABAAEAPMAAAB9BQAAAAA=&#10;" filled="f" stroked="f">
                <v:textbox style="mso-fit-shape-to-text:t">
                  <w:txbxContent>
                    <w:p w14:paraId="293EF848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Researcher Engagement and Reflection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  <w:r w:rsidR="00C533CA"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6A5DCB" wp14:editId="4E4A79C2">
                <wp:simplePos x="0" y="0"/>
                <wp:positionH relativeFrom="column">
                  <wp:posOffset>-4859079</wp:posOffset>
                </wp:positionH>
                <wp:positionV relativeFrom="paragraph">
                  <wp:posOffset>992254</wp:posOffset>
                </wp:positionV>
                <wp:extent cx="9328150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7DE4" w14:textId="77777777" w:rsidR="00C533CA" w:rsidRPr="004B1236" w:rsidRDefault="00C533CA" w:rsidP="00C533CA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Researcher Engagement and </w:t>
                            </w:r>
                            <w:r w:rsidRPr="00F03D4F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Reflection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5DCB" id="_x0000_s1038" type="#_x0000_t202" style="position:absolute;left:0;text-align:left;margin-left:-382.6pt;margin-top:78.15pt;width:734.5pt;height:110.6pt;rotation: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GyFwIAAAoEAAAOAAAAZHJzL2Uyb0RvYy54bWysU8tu2zAQvBfoPxC813pUThzBcpAmdVEg&#10;fQBJP4CiKIsoyWVJ2pL79VlShmO0t6I6CCR3OTszu1zfTlqRg3BegmloscgpEYZDJ82uoT+et+9W&#10;lPjATMcUGNHQo/D0dvP2zXq0tShhANUJRxDE+Hq0DR1CsHWWeT4IzfwCrDAY7MFpFnDrdlnn2Ijo&#10;WmVlnl9lI7jOOuDCezx9mIN0k/D7XvDwre+9CEQ1FLmF9Hfp38Z/tlmzeueYHSQ/0WD/wEIzabDo&#10;GeqBBUb2Tv4FpSV34KEPCw46g76XXCQNqKbI/1DzNDArkhY0x9uzTf7/wfKvh++OyK6h5TUlhmns&#10;0bOYAvkAEymjPaP1NWY9WcwLEx5jm5NUbx+B//TEwP3AzE7cOQfjIFiH9Ip4M7u4OuP4CNKOX6DD&#10;MmwfIAFNvdPEAfZmWeXxS6foDcFa2LTjuVGRGMfDm/flqlhiiGOsqPLqqkytzFgdwWIjrPPhkwBN&#10;4qKhDichwbLDow+R3GtKTDewlUqlaVCGjFhiWS7ThYuIlgGHVUnd0NVMNF2Imj+aLq0Dk2peYwFl&#10;TiZE3bMDYWqnZHdxNreF7oi2JANQEj4m5DuA+03JiIPZUP9rz5ygRH02aO1NUVVxktOmWl6jcuIu&#10;I+1lhBmOUA0NlMzL+5CmP2r29g5bsJXJjtirmcmJMw5ccun0OOJEX+5T1usT3rwAAAD//wMAUEsD&#10;BBQABgAIAAAAIQDVLxfa3gAAAA0BAAAPAAAAZHJzL2Rvd25yZXYueG1sTI9NT8MwDIbvSPyHyEjc&#10;tqRQtaw0nSakXZE2BmevCW1F41RN+sG/x5zgZsuPXj9vuV9dL2Y7hs6ThmSrQFiqvemo0XB5O26e&#10;QISIZLD3ZDV82wD76vamxML4hU52PsdGcAiFAjW0MQ6FlKFurcOw9YMlvn360WHkdWykGXHhcNfL&#10;B6Uy6bAj/tDiYF9aW3+dJ6fhGNd8nOs4y2XKP15lhqfDO2p9f7cenkFEu8Y/GH71WR0qdrr6iUwQ&#10;vYZNkiaPzPKUZnkGgpl8twNxZVapJAVZlfJ/i+oHAAD//wMAUEsBAi0AFAAGAAgAAAAhALaDOJL+&#10;AAAA4QEAABMAAAAAAAAAAAAAAAAAAAAAAFtDb250ZW50X1R5cGVzXS54bWxQSwECLQAUAAYACAAA&#10;ACEAOP0h/9YAAACUAQAACwAAAAAAAAAAAAAAAAAvAQAAX3JlbHMvLnJlbHNQSwECLQAUAAYACAAA&#10;ACEArTARshcCAAAKBAAADgAAAAAAAAAAAAAAAAAuAgAAZHJzL2Uyb0RvYy54bWxQSwECLQAUAAYA&#10;CAAAACEA1S8X2t4AAAANAQAADwAAAAAAAAAAAAAAAABxBAAAZHJzL2Rvd25yZXYueG1sUEsFBgAA&#10;AAAEAAQA8wAAAHwFAAAAAA==&#10;" filled="f" stroked="f">
                <v:textbox style="mso-fit-shape-to-text:t">
                  <w:txbxContent>
                    <w:p w14:paraId="69AF7DE4" w14:textId="77777777" w:rsidR="00C533CA" w:rsidRPr="004B1236" w:rsidRDefault="00C533CA" w:rsidP="00C533CA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Researcher Engagement and </w:t>
                      </w:r>
                      <w:r w:rsidRPr="00F03D4F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Reflection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6898D5" w14:textId="77777777" w:rsidR="003104CE" w:rsidRPr="003104CE" w:rsidRDefault="003104CE" w:rsidP="003104CE">
      <w:pPr>
        <w:pStyle w:val="ListParagraph"/>
        <w:rPr>
          <w:rFonts w:ascii="Gilroy Medium" w:eastAsia="Gilroy Medium" w:hAnsi="Gilroy Medium" w:cs="Gilroy Medium"/>
        </w:rPr>
      </w:pPr>
    </w:p>
    <w:p w14:paraId="5EEFA318" w14:textId="6C5AAAA9" w:rsidR="00857D83" w:rsidRDefault="00857D83" w:rsidP="00F30EAB">
      <w:pPr>
        <w:pStyle w:val="ListParagraph"/>
        <w:numPr>
          <w:ilvl w:val="0"/>
          <w:numId w:val="6"/>
        </w:numPr>
        <w:spacing w:before="208"/>
        <w:ind w:left="426" w:right="426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What is one commitment you will make to building one of the skills introduced as part of </w:t>
      </w:r>
      <w:r w:rsidR="00560892">
        <w:rPr>
          <w:rFonts w:ascii="Gilroy Medium" w:eastAsia="Gilroy Medium" w:hAnsi="Gilroy Medium" w:cs="Gilroy Medium"/>
        </w:rPr>
        <w:t xml:space="preserve">the </w:t>
      </w:r>
      <w:r w:rsidR="004A763C" w:rsidRPr="007D49F0">
        <w:rPr>
          <w:rFonts w:ascii="Gilroy Medium" w:eastAsia="Gilroy Medium" w:hAnsi="Gilroy Medium" w:cs="Gilroy Medium"/>
        </w:rPr>
        <w:t xml:space="preserve">Writing and Communicating in Diverse Environments </w:t>
      </w:r>
      <w:r w:rsidRPr="007D49F0">
        <w:rPr>
          <w:rFonts w:ascii="Gilroy Medium" w:eastAsia="Gilroy Medium" w:hAnsi="Gilroy Medium" w:cs="Gilroy Medium"/>
        </w:rPr>
        <w:t>training</w:t>
      </w:r>
      <w:r>
        <w:rPr>
          <w:rFonts w:ascii="Gilroy Medium" w:eastAsia="Gilroy Medium" w:hAnsi="Gilroy Medium" w:cs="Gilroy Medium"/>
        </w:rPr>
        <w:t>?</w:t>
      </w:r>
    </w:p>
    <w:p w14:paraId="14740FEB" w14:textId="74DAF6DF" w:rsidR="00857D83" w:rsidRPr="00560892" w:rsidRDefault="00857D83" w:rsidP="00F30EAB">
      <w:pPr>
        <w:spacing w:before="208"/>
        <w:ind w:right="426"/>
        <w:jc w:val="both"/>
        <w:rPr>
          <w:rFonts w:ascii="Bradley Hand ITC" w:eastAsia="Gilroy Medium" w:hAnsi="Bradley Hand ITC" w:cs="Gilroy Medium"/>
          <w:i/>
          <w:iCs/>
          <w:sz w:val="20"/>
          <w:szCs w:val="20"/>
        </w:rPr>
      </w:pPr>
      <w:r w:rsidRPr="00D84D92">
        <w:rPr>
          <w:rFonts w:ascii="Gilroy Medium" w:eastAsia="Gilroy Medium" w:hAnsi="Gilroy Medium" w:cs="Gilroy Medium"/>
        </w:rPr>
        <w:t>E.g.</w:t>
      </w:r>
      <w:r w:rsidRPr="00560892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</w:t>
      </w:r>
    </w:p>
    <w:p w14:paraId="3642869E" w14:textId="509E4D5C" w:rsidR="00857D83" w:rsidRPr="00560892" w:rsidRDefault="00857D83" w:rsidP="00F30EAB">
      <w:pPr>
        <w:spacing w:before="208"/>
        <w:ind w:right="426"/>
        <w:jc w:val="both"/>
        <w:rPr>
          <w:rFonts w:ascii="Bradley Hand ITC" w:eastAsia="Gilroy Medium" w:hAnsi="Bradley Hand ITC" w:cs="Gilroy Medium"/>
          <w:i/>
          <w:iCs/>
          <w:sz w:val="20"/>
          <w:szCs w:val="20"/>
        </w:rPr>
      </w:pPr>
      <w:r w:rsidRPr="00D84D92">
        <w:rPr>
          <w:rFonts w:ascii="Gilroy Medium" w:eastAsia="Gilroy Medium" w:hAnsi="Gilroy Medium" w:cs="Gilroy Medium"/>
        </w:rPr>
        <w:t>Skill:</w:t>
      </w:r>
      <w:r w:rsidRPr="00560892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</w:t>
      </w:r>
      <w:r w:rsidR="007A2519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Adapting </w:t>
      </w:r>
      <w:r w:rsidR="006E44F0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my </w:t>
      </w:r>
      <w:r w:rsidR="007A2519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communication style to achieve results </w:t>
      </w:r>
    </w:p>
    <w:p w14:paraId="7CE54DD1" w14:textId="1E7C634A" w:rsidR="00F03D4F" w:rsidRPr="00325FFA" w:rsidRDefault="00325FFA" w:rsidP="00F30EAB">
      <w:pPr>
        <w:spacing w:before="208"/>
        <w:ind w:right="426"/>
        <w:jc w:val="both"/>
        <w:rPr>
          <w:rFonts w:ascii="Bradley Hand ITC" w:eastAsia="Gilroy Medium" w:hAnsi="Bradley Hand ITC" w:cs="Gilroy Medium"/>
          <w:i/>
          <w:iCs/>
          <w:sz w:val="20"/>
          <w:szCs w:val="20"/>
        </w:rPr>
      </w:pPr>
      <w:r w:rsidRPr="00560892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BB9767" wp14:editId="225D6104">
                <wp:simplePos x="0" y="0"/>
                <wp:positionH relativeFrom="margin">
                  <wp:posOffset>242570</wp:posOffset>
                </wp:positionH>
                <wp:positionV relativeFrom="paragraph">
                  <wp:posOffset>923290</wp:posOffset>
                </wp:positionV>
                <wp:extent cx="5347970" cy="1116330"/>
                <wp:effectExtent l="0" t="0" r="241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F695" w14:textId="77777777" w:rsidR="00046AE3" w:rsidRPr="00046AE3" w:rsidRDefault="00046AE3" w:rsidP="00560892">
                            <w:pPr>
                              <w:rPr>
                                <w:rFonts w:ascii="Gilroy Medium" w:hAnsi="Gilroy Medium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5832ACDF" w14:textId="64825613" w:rsidR="00560892" w:rsidRPr="00560892" w:rsidRDefault="00560892" w:rsidP="00560892">
                            <w:pPr>
                              <w:rPr>
                                <w:rFonts w:ascii="Gilroy Medium" w:hAnsi="Gilroy Medium"/>
                                <w:lang w:val="en-GB"/>
                              </w:rPr>
                            </w:pPr>
                            <w:r w:rsidRPr="00560892">
                              <w:rPr>
                                <w:rFonts w:ascii="Gilroy Medium" w:hAnsi="Gilroy Medium"/>
                                <w:lang w:val="en-GB"/>
                              </w:rPr>
                              <w:t>Skill:</w:t>
                            </w:r>
                          </w:p>
                          <w:p w14:paraId="22365719" w14:textId="19B82F5A" w:rsidR="00560892" w:rsidRPr="00560892" w:rsidRDefault="00560892" w:rsidP="00560892">
                            <w:pPr>
                              <w:rPr>
                                <w:rFonts w:ascii="Gilroy Medium" w:hAnsi="Gilroy Medium"/>
                                <w:lang w:val="en-GB"/>
                              </w:rPr>
                            </w:pPr>
                          </w:p>
                          <w:p w14:paraId="49FD5E4B" w14:textId="71382821" w:rsidR="00560892" w:rsidRPr="00560892" w:rsidRDefault="00560892" w:rsidP="00560892">
                            <w:pPr>
                              <w:rPr>
                                <w:rFonts w:ascii="Gilroy Medium" w:hAnsi="Gilroy Medium"/>
                                <w:lang w:val="en-GB"/>
                              </w:rPr>
                            </w:pPr>
                            <w:r w:rsidRPr="00560892">
                              <w:rPr>
                                <w:rFonts w:ascii="Gilroy Medium" w:hAnsi="Gilroy Medium"/>
                                <w:lang w:val="en-GB"/>
                              </w:rPr>
                              <w:t>Action: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9767" id="_x0000_s1039" type="#_x0000_t202" style="position:absolute;left:0;text-align:left;margin-left:19.1pt;margin-top:72.7pt;width:421.1pt;height:8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QdJwIAAE4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GrWbUWKY&#10;Ro2eRR/IW+jJJNLTWV9g1JPFuNDjMYamUr19BP7NEwOblpmduHcOulawGtPL483s6uqA4yNI1X2E&#10;Gp9h+wAJqG+cjtwhGwTRUabjRZqYCsfD+XS2WC7QxdGX5/nNdJrEy1hxvm6dD+8FaBI3JXWofYJn&#10;h0cfYjqsOIfE1zwoWW+lUslwu2qjHDkw7JNt+lIFL8KUIV1Jl/PJfGDgrxDj9P0JQsuADa+kLunt&#10;JYgVkbd3pk7tGJhUwx5TVuZEZORuYDH0VT9INj0LVEF9RGodDA2OA4mbFtwPSjps7pL673vmBCXq&#10;g0F5lvlsFqchGbP5YoKGu/ZU1x5mOEKVNFAybDchTVAkzsA9ytjIRHDUe8jklDM2beL9NGBxKq7t&#10;FPXrN7D+CQAA//8DAFBLAwQUAAYACAAAACEA0qX88uAAAAAKAQAADwAAAGRycy9kb3ducmV2Lnht&#10;bEyPzU7DMBCE70i8g7VIXFDrNA3FhDgVQgLRG7QIrm68TSL8E2w3DW/PcoLb7s5o9ptqPVnDRgyx&#10;907CYp4BQ9d43btWwtvucSaAxaScVsY7lPCNEdb1+VmlSu1P7hXHbWoZhbhYKgldSkPJeWw6tCrO&#10;/YCOtIMPViVaQ8t1UCcKt4bnWbbiVvWOPnRqwIcOm8/t0UoQxfP4ETfLl/dmdTC36epmfPoKUl5e&#10;TPd3wBJO6c8Mv/iEDjUx7f3R6ciMhKXIyUn34roARgYhMhr2pOSLHHhd8f8V6h8AAAD//wMAUEsB&#10;Ai0AFAAGAAgAAAAhALaDOJL+AAAA4QEAABMAAAAAAAAAAAAAAAAAAAAAAFtDb250ZW50X1R5cGVz&#10;XS54bWxQSwECLQAUAAYACAAAACEAOP0h/9YAAACUAQAACwAAAAAAAAAAAAAAAAAvAQAAX3JlbHMv&#10;LnJlbHNQSwECLQAUAAYACAAAACEA3vikHScCAABOBAAADgAAAAAAAAAAAAAAAAAuAgAAZHJzL2Uy&#10;b0RvYy54bWxQSwECLQAUAAYACAAAACEA0qX88uAAAAAKAQAADwAAAAAAAAAAAAAAAACBBAAAZHJz&#10;L2Rvd25yZXYueG1sUEsFBgAAAAAEAAQA8wAAAI4FAAAAAA==&#10;">
                <v:textbox>
                  <w:txbxContent>
                    <w:p w14:paraId="772CF695" w14:textId="77777777" w:rsidR="00046AE3" w:rsidRPr="00046AE3" w:rsidRDefault="00046AE3" w:rsidP="00560892">
                      <w:pPr>
                        <w:rPr>
                          <w:rFonts w:ascii="Gilroy Medium" w:hAnsi="Gilroy Medium"/>
                          <w:sz w:val="10"/>
                          <w:szCs w:val="10"/>
                          <w:lang w:val="en-GB"/>
                        </w:rPr>
                      </w:pPr>
                    </w:p>
                    <w:p w14:paraId="5832ACDF" w14:textId="64825613" w:rsidR="00560892" w:rsidRPr="00560892" w:rsidRDefault="00560892" w:rsidP="00560892">
                      <w:pPr>
                        <w:rPr>
                          <w:rFonts w:ascii="Gilroy Medium" w:hAnsi="Gilroy Medium"/>
                          <w:lang w:val="en-GB"/>
                        </w:rPr>
                      </w:pPr>
                      <w:r w:rsidRPr="00560892">
                        <w:rPr>
                          <w:rFonts w:ascii="Gilroy Medium" w:hAnsi="Gilroy Medium"/>
                          <w:lang w:val="en-GB"/>
                        </w:rPr>
                        <w:t>Skill:</w:t>
                      </w:r>
                    </w:p>
                    <w:p w14:paraId="22365719" w14:textId="19B82F5A" w:rsidR="00560892" w:rsidRPr="00560892" w:rsidRDefault="00560892" w:rsidP="00560892">
                      <w:pPr>
                        <w:rPr>
                          <w:rFonts w:ascii="Gilroy Medium" w:hAnsi="Gilroy Medium"/>
                          <w:lang w:val="en-GB"/>
                        </w:rPr>
                      </w:pPr>
                    </w:p>
                    <w:p w14:paraId="49FD5E4B" w14:textId="71382821" w:rsidR="00560892" w:rsidRPr="00560892" w:rsidRDefault="00560892" w:rsidP="00560892">
                      <w:pPr>
                        <w:rPr>
                          <w:rFonts w:ascii="Gilroy Medium" w:hAnsi="Gilroy Medium"/>
                          <w:lang w:val="en-GB"/>
                        </w:rPr>
                      </w:pPr>
                      <w:r w:rsidRPr="00560892">
                        <w:rPr>
                          <w:rFonts w:ascii="Gilroy Medium" w:hAnsi="Gilroy Medium"/>
                          <w:lang w:val="en-GB"/>
                        </w:rPr>
                        <w:t>Action: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D83" w:rsidRPr="00D84D92">
        <w:rPr>
          <w:rFonts w:ascii="Gilroy Medium" w:eastAsia="Gilroy Medium" w:hAnsi="Gilroy Medium" w:cs="Gilroy Medium"/>
        </w:rPr>
        <w:t>Action:</w:t>
      </w:r>
      <w:r w:rsidR="00857D83" w:rsidRPr="00560892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</w:t>
      </w:r>
      <w:r w:rsidR="007A2519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Next time when 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I am </w:t>
      </w:r>
      <w:r w:rsidR="007A2519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working in a diverse team, 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I will </w:t>
      </w:r>
      <w:r w:rsidR="007A2519">
        <w:rPr>
          <w:rFonts w:ascii="Bradley Hand ITC" w:eastAsia="Gilroy Medium" w:hAnsi="Bradley Hand ITC" w:cs="Gilroy Medium"/>
          <w:i/>
          <w:iCs/>
          <w:sz w:val="20"/>
          <w:szCs w:val="20"/>
        </w:rPr>
        <w:t>consider how communication style should be adapted to achieve results</w:t>
      </w:r>
      <w:r w:rsidR="00497E35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(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>e.g.</w:t>
      </w:r>
      <w:r w:rsidR="00497E35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recognizing the impact of communication on different people; considering how different perspectives, situations and contexts affect meaning and messaging; and </w:t>
      </w:r>
      <w:r w:rsidR="0058318C" w:rsidRPr="0058318C">
        <w:rPr>
          <w:rFonts w:ascii="Bradley Hand ITC" w:eastAsia="Gilroy Medium" w:hAnsi="Bradley Hand ITC" w:cs="Gilroy Medium"/>
          <w:i/>
          <w:iCs/>
          <w:sz w:val="20"/>
          <w:szCs w:val="20"/>
        </w:rPr>
        <w:t>select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>ing</w:t>
      </w:r>
      <w:r w:rsidR="0058318C" w:rsidRPr="0058318C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 the appropriate communication method for the person/people I’m communicating with</w:t>
      </w:r>
      <w:r w:rsidR="0058318C">
        <w:rPr>
          <w:rFonts w:ascii="Bradley Hand ITC" w:eastAsia="Gilroy Medium" w:hAnsi="Bradley Hand ITC" w:cs="Gilroy Medium"/>
          <w:i/>
          <w:iCs/>
          <w:sz w:val="20"/>
          <w:szCs w:val="20"/>
        </w:rPr>
        <w:t xml:space="preserve">). </w:t>
      </w:r>
    </w:p>
    <w:p w14:paraId="3BC769FD" w14:textId="0D2A6BF4" w:rsidR="0058318C" w:rsidRDefault="0058318C" w:rsidP="0058318C">
      <w:pPr>
        <w:pStyle w:val="ListParagraph"/>
        <w:spacing w:before="208"/>
        <w:ind w:left="360" w:right="426"/>
        <w:rPr>
          <w:rFonts w:ascii="Gilroy Medium" w:eastAsia="Gilroy Medium" w:hAnsi="Gilroy Medium" w:cs="Gilroy Medium"/>
        </w:rPr>
      </w:pPr>
    </w:p>
    <w:p w14:paraId="2F7C2FEE" w14:textId="77777777" w:rsidR="00F30EAB" w:rsidRDefault="00F30EAB" w:rsidP="0058318C">
      <w:pPr>
        <w:pStyle w:val="ListParagraph"/>
        <w:spacing w:before="208"/>
        <w:ind w:left="360" w:right="426"/>
        <w:rPr>
          <w:rFonts w:ascii="Gilroy Medium" w:eastAsia="Gilroy Medium" w:hAnsi="Gilroy Medium" w:cs="Gilroy Medium"/>
        </w:rPr>
      </w:pPr>
    </w:p>
    <w:p w14:paraId="017843E5" w14:textId="77777777" w:rsidR="0058318C" w:rsidRPr="0058318C" w:rsidRDefault="0058318C" w:rsidP="0058318C">
      <w:pPr>
        <w:pStyle w:val="ListParagraph"/>
        <w:spacing w:before="208"/>
        <w:ind w:left="360" w:right="426"/>
        <w:rPr>
          <w:rFonts w:ascii="Gilroy Medium" w:eastAsia="Gilroy Medium" w:hAnsi="Gilroy Medium" w:cs="Gilroy Medium"/>
        </w:rPr>
      </w:pPr>
    </w:p>
    <w:p w14:paraId="6631E49A" w14:textId="7DE0FFEF" w:rsidR="00F95F2F" w:rsidRPr="00136999" w:rsidRDefault="00C533CA" w:rsidP="009F5A90">
      <w:pPr>
        <w:pStyle w:val="ListParagraph"/>
        <w:numPr>
          <w:ilvl w:val="0"/>
          <w:numId w:val="8"/>
        </w:numPr>
        <w:spacing w:before="208"/>
        <w:ind w:left="357" w:right="425" w:hanging="357"/>
        <w:contextualSpacing w:val="0"/>
        <w:rPr>
          <w:rFonts w:ascii="Gilroy Medium" w:eastAsia="Gilroy Medium" w:hAnsi="Gilroy Medium" w:cs="Gilroy Medium"/>
        </w:rPr>
      </w:pPr>
      <w:r w:rsidRPr="00C533CA">
        <w:rPr>
          <w:rFonts w:ascii="Gilroy Medium" w:eastAsia="Gilroy Medium" w:hAnsi="Gilroy Medium" w:cs="Gilroy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60734F" wp14:editId="082E8739">
                <wp:simplePos x="0" y="0"/>
                <wp:positionH relativeFrom="page">
                  <wp:posOffset>4283</wp:posOffset>
                </wp:positionH>
                <wp:positionV relativeFrom="paragraph">
                  <wp:posOffset>-855345</wp:posOffset>
                </wp:positionV>
                <wp:extent cx="408468" cy="10731500"/>
                <wp:effectExtent l="38100" t="38100" r="86995" b="889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68" cy="10731500"/>
                        </a:xfrm>
                        <a:prstGeom prst="rect">
                          <a:avLst/>
                        </a:prstGeom>
                        <a:solidFill>
                          <a:srgbClr val="418CD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99FE8" id="Rectangle 28" o:spid="_x0000_s1026" style="position:absolute;margin-left:.35pt;margin-top:-67.35pt;width:32.15pt;height:8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rx1AIAABoGAAAOAAAAZHJzL2Uyb0RvYy54bWysVN1r2zAQfx/sfxB6X22naZuFOiWkdAxK&#10;V5qOPiuyFIvJknZS4mR//U6y42RdoTCWB+dO9/27j+ubXaPJVoBX1pS0OMspEYbbSpl1Sb8/332a&#10;UOIDMxXT1oiS7oWnN7OPH65bNxUjW1tdCSDoxPhp60pah+CmWeZ5LRrmz6wTBoXSQsMCsrDOKmAt&#10;em90Nsrzy6y1UDmwXHiPr7edkM6SfykFD9+k9CIQXVLMLaQvpO8qfrPZNZuugbla8T4N9g9ZNEwZ&#10;DDq4umWBkQ2ov1w1ioP1VoYzbpvMSqm4SDVgNUX+qpplzZxItSA43g0w+f/nlj9sH4GoqqQj7JRh&#10;DfboCVFjZq0FwTcEqHV+inpL9wg955GM1e4kNPEf6yC7BOp+AFXsAuH4OM4n40v0zVFU5FfnxUWe&#10;YM+O5g58+CJsQyJRUsD4CUy2vfcBQ6LqQSVG81ar6k5pnRhYrxYayJZhh8fFZHG7iDmjyR9q2kRl&#10;Y6NZJ+5eRJoRDJPK2AQBy7pqyUpv4IkhKhf5BNMllYqJnU+KjsEBGl3l8UcJ02uc/KApARteVKhT&#10;1yIM0WXMe0hvpRn/0VWmXc36nJObY5WondK3h2QSd5JnFvvRdSBRYa9FDKXNk5DYSsS8SEHSEokh&#10;OuNcmFD06CTtaCYRkcHw/H3DXj+adkkNxqP3jQeLFNmaMBg3ylh4y4EeUpadPuJxUnckV7ba4xQj&#10;/mkGveN3CnG/Zz48MsB9xjbhjQrf8CO1bUtqe4qS2sKvt96jPq4ZSilp8T6U1P/cMBCU6K8GF/Bz&#10;MR7Hg5KY8cXVCBk4laxOJWbTLCwOaIHX0PFERv2gD6QE27zgKZvHqChihmPskvIAB2YRuruFx5CL&#10;+Typ4RFxLNybpeOHrseJe969MHD9OgXcxAd7uCVs+mqrOt3YD2Pnm2ClSit3xLXHGw9QmsT+WMYL&#10;d8onreNJn/0GAAD//wMAUEsDBBQABgAIAAAAIQDuOIgT3gAAAAkBAAAPAAAAZHJzL2Rvd25yZXYu&#10;eG1sTI9PT4NAEMXvJn6HzZh4axes0AZZGmJqot6sf84LjEC6O0vYpeC3dzzZ27y8X968l+8Xa8QZ&#10;R987UhCvIxBItWt6ahV8vD+tdiB80NRo4wgV/KCHfXF9leuscTO94fkYWsEh5DOtoAthyKT0dYdW&#10;+7UbkNj7dqPVgeXYymbUM4dbI++iKJVW98QfOj3gY4f16ThZBWk5P8fVqfS7w8sX9a/bT3OYjFK3&#10;N0v5ACLgEv5h+KvP1aHgTpWbqPHCKNgyp2AVb+75Yj9NeFrFXJIkG5BFLi8XFL8AAAD//wMAUEsB&#10;Ai0AFAAGAAgAAAAhALaDOJL+AAAA4QEAABMAAAAAAAAAAAAAAAAAAAAAAFtDb250ZW50X1R5cGVz&#10;XS54bWxQSwECLQAUAAYACAAAACEAOP0h/9YAAACUAQAACwAAAAAAAAAAAAAAAAAvAQAAX3JlbHMv&#10;LnJlbHNQSwECLQAUAAYACAAAACEAr+YK8dQCAAAaBgAADgAAAAAAAAAAAAAAAAAuAgAAZHJzL2Uy&#10;b0RvYy54bWxQSwECLQAUAAYACAAAACEA7jiIE94AAAAJAQAADwAAAAAAAAAAAAAAAAAuBQAAZHJz&#10;L2Rvd25yZXYueG1sUEsFBgAAAAAEAAQA8wAAADkGAAAAAA==&#10;" fillcolor="#418cdc" stroked="f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857D83" w:rsidRPr="00136999">
        <w:rPr>
          <w:rFonts w:ascii="Gilroy SemiBold" w:eastAsia="Gilroy Medium" w:hAnsi="Gilroy SemiBold" w:cs="Gilroy Medium"/>
          <w:sz w:val="26"/>
          <w:szCs w:val="26"/>
        </w:rPr>
        <w:t xml:space="preserve">Self-reflection: Learning in relation to </w:t>
      </w:r>
      <w:r w:rsidR="007D49F0" w:rsidRPr="007D49F0">
        <w:rPr>
          <w:rFonts w:ascii="Gilroy SemiBold" w:eastAsia="Gilroy Medium" w:hAnsi="Gilroy SemiBold" w:cs="Gilroy Medium"/>
          <w:sz w:val="26"/>
          <w:szCs w:val="26"/>
        </w:rPr>
        <w:t>Writing and Communicating in Diverse Environments</w:t>
      </w:r>
    </w:p>
    <w:p w14:paraId="187D7C45" w14:textId="77777777" w:rsidR="009F5A90" w:rsidRDefault="00155D2B" w:rsidP="009F5A90">
      <w:pPr>
        <w:pStyle w:val="ListParagraph"/>
        <w:numPr>
          <w:ilvl w:val="0"/>
          <w:numId w:val="6"/>
        </w:numPr>
        <w:spacing w:before="208" w:after="120"/>
        <w:ind w:left="425" w:right="425" w:hanging="357"/>
        <w:contextualSpacing w:val="0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During training, we discussed how academic writing is distinct from non-academic writing. </w:t>
      </w:r>
    </w:p>
    <w:p w14:paraId="7F4CDAFE" w14:textId="0FBB1E13" w:rsidR="00F95F2F" w:rsidRPr="00063F66" w:rsidRDefault="00155D2B" w:rsidP="009F5A90">
      <w:pPr>
        <w:pStyle w:val="ListParagraph"/>
        <w:ind w:left="425" w:right="425"/>
        <w:contextualSpacing w:val="0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Discuss a situation where you have </w:t>
      </w:r>
      <w:r w:rsidR="00F30EAB">
        <w:rPr>
          <w:rFonts w:ascii="Gilroy Medium" w:eastAsia="Gilroy Medium" w:hAnsi="Gilroy Medium" w:cs="Gilroy Medium"/>
        </w:rPr>
        <w:t xml:space="preserve">recently </w:t>
      </w:r>
      <w:r>
        <w:rPr>
          <w:rFonts w:ascii="Gilroy Medium" w:eastAsia="Gilroy Medium" w:hAnsi="Gilroy Medium" w:cs="Gilroy Medium"/>
        </w:rPr>
        <w:t xml:space="preserve">used academic writing and non-academic writing. </w:t>
      </w:r>
    </w:p>
    <w:p w14:paraId="62F5253E" w14:textId="26B3F142" w:rsidR="00136999" w:rsidRPr="00063F66" w:rsidRDefault="007D4F52" w:rsidP="00136999">
      <w:pPr>
        <w:spacing w:before="208"/>
        <w:ind w:left="66" w:right="426"/>
        <w:rPr>
          <w:rFonts w:ascii="Gilroy Medium" w:eastAsia="Gilroy Medium" w:hAnsi="Gilroy Medium" w:cs="Gilroy Medium"/>
        </w:rPr>
      </w:pPr>
      <w:r w:rsidRPr="00063F66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063170" wp14:editId="2EE8F664">
                <wp:simplePos x="0" y="0"/>
                <wp:positionH relativeFrom="page">
                  <wp:posOffset>1076325</wp:posOffset>
                </wp:positionH>
                <wp:positionV relativeFrom="paragraph">
                  <wp:posOffset>100965</wp:posOffset>
                </wp:positionV>
                <wp:extent cx="5390515" cy="733425"/>
                <wp:effectExtent l="0" t="0" r="1968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384D" w14:textId="77777777" w:rsidR="00136999" w:rsidRDefault="00136999" w:rsidP="00136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3170" id="_x0000_s1040" type="#_x0000_t202" style="position:absolute;left:0;text-align:left;margin-left:84.75pt;margin-top:7.95pt;width:424.45pt;height:5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vjJAIAAE0EAAAOAAAAZHJzL2Uyb0RvYy54bWysVNuO2yAQfa/Uf0C8N3Yu7m6sOKtttqkq&#10;bS/Sbj8AYxyjAkOBxE6/vgPOZtOL+lDVD4iB4cyZMzNe3QxakYNwXoKp6HSSUyIMh0aaXUW/PG5f&#10;XVPiAzMNU2BERY/C05v1yxer3pZiBh2oRjiCIMaXva1oF4Its8zzTmjmJ2CFwcsWnGYBTbfLGsd6&#10;RNcqm+X566wH11gHXHiPp3fjJV0n/LYVPHxqWy8CURVFbiGtLq11XLP1ipU7x2wn+YkG+wcWmkmD&#10;Qc9QdywwsnfyNygtuQMPbZhw0Bm0reQi5YDZTPNfsnnomBUpFxTH27NM/v/B8o+Hz47IBmtXUGKY&#10;xho9iiGQNzCQWZSnt75ErweLfmHAY3RNqXp7D/yrJwY2HTM7cesc9J1gDdKbxpfZxdMRx0eQuv8A&#10;DYZh+wAJaGidjtqhGgTRsUzHc2kiFY6HxXyZF5Eix7ur+XwxK1IIVj69ts6HdwI0iZuKOix9QmeH&#10;ex8iG1Y+ucRgHpRstlKpZLhdvVGOHBi2yTZ9J/Sf3JQhfUWXBcb+O0Sevj9BaBmw35XUFb0+O7Ey&#10;yvbWNKkbA5Nq3CNlZU46RulGEcNQD2PFFjFCFLmG5ojKOhj7G+cRNx2475T02NsV9d/2zAlK1HuD&#10;1VlOF4s4DMlYFFczNNzlTX15wwxHqIoGSsbtJqQBihIYuMUqtjIJ/MzkxBl7Nul+mq84FJd28nr+&#10;C6x/AAAA//8DAFBLAwQUAAYACAAAACEAf9ZSmeAAAAALAQAADwAAAGRycy9kb3ducmV2LnhtbEyP&#10;wU7DMBBE70j8g7VIXBB1QtOQhDgVQgLRGxQEVzd2kwh7HWw3DX/P9gS3Ge3T7Ey9nq1hk/ZhcCgg&#10;XSTANLZODdgJeH97vC6AhShRSeNQC/jRAdbN+VktK+WO+KqnbewYhWCopIA+xrHiPLS9tjIs3KiR&#10;bnvnrYxkfceVl0cKt4bfJEnOrRyQPvRy1A+9br+2ByugyJ6nz7BZvny0+d6U8ep2evr2QlxezPd3&#10;wKKe4x8Mp/pUHRrqtHMHVIEZ8nm5IpTEqgR2ApK0yIDtSC3TDHhT8/8bml8AAAD//wMAUEsBAi0A&#10;FAAGAAgAAAAhALaDOJL+AAAA4QEAABMAAAAAAAAAAAAAAAAAAAAAAFtDb250ZW50X1R5cGVzXS54&#10;bWxQSwECLQAUAAYACAAAACEAOP0h/9YAAACUAQAACwAAAAAAAAAAAAAAAAAvAQAAX3JlbHMvLnJl&#10;bHNQSwECLQAUAAYACAAAACEAEumr4yQCAABNBAAADgAAAAAAAAAAAAAAAAAuAgAAZHJzL2Uyb0Rv&#10;Yy54bWxQSwECLQAUAAYACAAAACEAf9ZSmeAAAAALAQAADwAAAAAAAAAAAAAAAAB+BAAAZHJzL2Rv&#10;d25yZXYueG1sUEsFBgAAAAAEAAQA8wAAAIsFAAAAAA==&#10;">
                <v:textbox>
                  <w:txbxContent>
                    <w:p w14:paraId="4667384D" w14:textId="77777777" w:rsidR="00136999" w:rsidRDefault="00136999" w:rsidP="00136999"/>
                  </w:txbxContent>
                </v:textbox>
                <w10:wrap type="square" anchorx="page"/>
              </v:shape>
            </w:pict>
          </mc:Fallback>
        </mc:AlternateContent>
      </w:r>
    </w:p>
    <w:p w14:paraId="391684E0" w14:textId="77777777" w:rsidR="00DC776B" w:rsidRDefault="00063F66" w:rsidP="009F5A90">
      <w:pPr>
        <w:pStyle w:val="ListParagraph"/>
        <w:numPr>
          <w:ilvl w:val="0"/>
          <w:numId w:val="6"/>
        </w:numPr>
        <w:spacing w:before="120" w:after="120"/>
        <w:ind w:left="425" w:right="425" w:hanging="357"/>
        <w:contextualSpacing w:val="0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>We discussed the different types of writing styles in a professional environment</w:t>
      </w:r>
      <w:r w:rsidR="00C71CEE">
        <w:rPr>
          <w:rFonts w:ascii="Gilroy Medium" w:eastAsia="Gilroy Medium" w:hAnsi="Gilroy Medium" w:cs="Gilroy Medium"/>
        </w:rPr>
        <w:t xml:space="preserve">, highlighting the </w:t>
      </w:r>
      <w:r>
        <w:rPr>
          <w:rFonts w:ascii="Gilroy Medium" w:eastAsia="Gilroy Medium" w:hAnsi="Gilroy Medium" w:cs="Gilroy Medium"/>
        </w:rPr>
        <w:t>goal</w:t>
      </w:r>
      <w:r w:rsidR="00C71CEE">
        <w:rPr>
          <w:rFonts w:ascii="Gilroy Medium" w:eastAsia="Gilroy Medium" w:hAnsi="Gilroy Medium" w:cs="Gilroy Medium"/>
        </w:rPr>
        <w:t xml:space="preserve"> and focus</w:t>
      </w:r>
      <w:r>
        <w:rPr>
          <w:rFonts w:ascii="Gilroy Medium" w:eastAsia="Gilroy Medium" w:hAnsi="Gilroy Medium" w:cs="Gilroy Medium"/>
        </w:rPr>
        <w:t xml:space="preserve"> of each style</w:t>
      </w:r>
      <w:r w:rsidR="00C71CEE">
        <w:rPr>
          <w:rFonts w:ascii="Gilroy Medium" w:eastAsia="Gilroy Medium" w:hAnsi="Gilroy Medium" w:cs="Gilroy Medium"/>
        </w:rPr>
        <w:t xml:space="preserve">. </w:t>
      </w:r>
    </w:p>
    <w:p w14:paraId="5D2F518E" w14:textId="7C464C26" w:rsidR="00C71CEE" w:rsidRPr="00DC776B" w:rsidRDefault="00C71CEE" w:rsidP="00F30EAB">
      <w:pPr>
        <w:pStyle w:val="ListParagraph"/>
        <w:spacing w:after="240"/>
        <w:ind w:left="425" w:right="425"/>
        <w:contextualSpacing w:val="0"/>
        <w:jc w:val="both"/>
        <w:rPr>
          <w:rFonts w:ascii="Gilroy Medium" w:eastAsia="Gilroy Medium" w:hAnsi="Gilroy Medium" w:cs="Gilroy Medium"/>
        </w:rPr>
      </w:pPr>
      <w:r>
        <w:rPr>
          <w:rFonts w:ascii="Gilroy Medium" w:eastAsia="Gilroy Medium" w:hAnsi="Gilroy Medium" w:cs="Gilroy Medium"/>
        </w:rPr>
        <w:t xml:space="preserve">In the table below, write down how you have used different writing styles in the past. Where have these styles been successful or unsuccessful. 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2959"/>
        <w:gridCol w:w="2896"/>
        <w:gridCol w:w="2650"/>
      </w:tblGrid>
      <w:tr w:rsidR="00C71CEE" w:rsidRPr="00C71CEE" w14:paraId="09671CBA" w14:textId="382CCD31" w:rsidTr="00DC776B">
        <w:trPr>
          <w:trHeight w:val="255"/>
        </w:trPr>
        <w:tc>
          <w:tcPr>
            <w:tcW w:w="2959" w:type="dxa"/>
            <w:shd w:val="clear" w:color="auto" w:fill="D9D9D9" w:themeFill="background1" w:themeFillShade="D9"/>
          </w:tcPr>
          <w:p w14:paraId="17F9F424" w14:textId="5F78CE9E" w:rsidR="00C71CEE" w:rsidRPr="00C71CEE" w:rsidRDefault="00C71CEE" w:rsidP="00CB05A2">
            <w:pPr>
              <w:ind w:right="426"/>
              <w:rPr>
                <w:rFonts w:ascii="Gilroy Medium" w:eastAsia="Gilroy Medium" w:hAnsi="Gilroy Medium" w:cs="Gilroy Medium"/>
              </w:rPr>
            </w:pPr>
            <w:r w:rsidRPr="00C71CEE">
              <w:rPr>
                <w:rFonts w:ascii="Gilroy Medium" w:eastAsia="Gilroy Medium" w:hAnsi="Gilroy Medium" w:cs="Gilroy Medium"/>
              </w:rPr>
              <w:t xml:space="preserve">Type of writing style 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6B17C17F" w14:textId="1A96A460" w:rsidR="00C71CEE" w:rsidRPr="00C71CEE" w:rsidRDefault="00C71CEE" w:rsidP="00CB05A2">
            <w:pPr>
              <w:ind w:right="426"/>
              <w:rPr>
                <w:rFonts w:ascii="Gilroy Medium" w:eastAsia="Gilroy Medium" w:hAnsi="Gilroy Medium" w:cs="Gilroy Medium"/>
              </w:rPr>
            </w:pPr>
            <w:r w:rsidRPr="00C71CEE">
              <w:rPr>
                <w:rFonts w:ascii="Gilroy Medium" w:eastAsia="Gilroy Medium" w:hAnsi="Gilroy Medium" w:cs="Gilroy Medium"/>
              </w:rPr>
              <w:t xml:space="preserve">Successful 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9C8AEEA" w14:textId="006B91C2" w:rsidR="00C71CEE" w:rsidRPr="00C71CEE" w:rsidRDefault="00C71CEE" w:rsidP="00CB05A2">
            <w:pPr>
              <w:ind w:right="426"/>
              <w:rPr>
                <w:rFonts w:ascii="Gilroy Medium" w:eastAsia="Gilroy Medium" w:hAnsi="Gilroy Medium" w:cs="Gilroy Medium"/>
              </w:rPr>
            </w:pPr>
            <w:r w:rsidRPr="00C71CEE">
              <w:rPr>
                <w:rFonts w:ascii="Gilroy Medium" w:eastAsia="Gilroy Medium" w:hAnsi="Gilroy Medium" w:cs="Gilroy Medium"/>
              </w:rPr>
              <w:t xml:space="preserve">Unsuccessful </w:t>
            </w:r>
          </w:p>
        </w:tc>
      </w:tr>
      <w:tr w:rsidR="00C71CEE" w:rsidRPr="00C71CEE" w14:paraId="79C9E6FA" w14:textId="27AF4480" w:rsidTr="006E44F0">
        <w:trPr>
          <w:trHeight w:val="255"/>
        </w:trPr>
        <w:tc>
          <w:tcPr>
            <w:tcW w:w="2959" w:type="dxa"/>
            <w:shd w:val="clear" w:color="auto" w:fill="F2F2F2" w:themeFill="background1" w:themeFillShade="F2"/>
          </w:tcPr>
          <w:p w14:paraId="53C5BB26" w14:textId="729B4937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  <w:r w:rsidRPr="00C71CEE">
              <w:rPr>
                <w:rFonts w:ascii="Gilroy Light" w:eastAsia="Gilroy Medium" w:hAnsi="Gilroy Light" w:cs="Gilroy Medium"/>
              </w:rPr>
              <w:t xml:space="preserve">Factual/informational </w:t>
            </w:r>
          </w:p>
        </w:tc>
        <w:tc>
          <w:tcPr>
            <w:tcW w:w="2896" w:type="dxa"/>
          </w:tcPr>
          <w:p w14:paraId="63A987C1" w14:textId="569D74A1" w:rsidR="006E44F0" w:rsidRPr="00C71CEE" w:rsidRDefault="006E44F0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  <w:tc>
          <w:tcPr>
            <w:tcW w:w="2650" w:type="dxa"/>
          </w:tcPr>
          <w:p w14:paraId="09E3BB25" w14:textId="77777777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</w:tr>
      <w:tr w:rsidR="00C71CEE" w:rsidRPr="00C71CEE" w14:paraId="551D0BFA" w14:textId="58F84331" w:rsidTr="006E44F0">
        <w:trPr>
          <w:trHeight w:val="255"/>
        </w:trPr>
        <w:tc>
          <w:tcPr>
            <w:tcW w:w="2959" w:type="dxa"/>
            <w:shd w:val="clear" w:color="auto" w:fill="F2F2F2" w:themeFill="background1" w:themeFillShade="F2"/>
          </w:tcPr>
          <w:p w14:paraId="51AF0C4A" w14:textId="212DB7A3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  <w:r w:rsidRPr="00C71CEE">
              <w:rPr>
                <w:rFonts w:ascii="Gilroy Light" w:eastAsia="Gilroy Medium" w:hAnsi="Gilroy Light" w:cs="Gilroy Medium"/>
              </w:rPr>
              <w:t xml:space="preserve">Influencing/persuasive </w:t>
            </w:r>
          </w:p>
        </w:tc>
        <w:tc>
          <w:tcPr>
            <w:tcW w:w="2896" w:type="dxa"/>
          </w:tcPr>
          <w:p w14:paraId="43775C4F" w14:textId="365E7462" w:rsidR="006E44F0" w:rsidRPr="00C71CEE" w:rsidRDefault="006E44F0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  <w:tc>
          <w:tcPr>
            <w:tcW w:w="2650" w:type="dxa"/>
          </w:tcPr>
          <w:p w14:paraId="47369873" w14:textId="1263E72A" w:rsidR="006E44F0" w:rsidRPr="00C71CEE" w:rsidRDefault="006E44F0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</w:tr>
      <w:tr w:rsidR="00C71CEE" w:rsidRPr="00C71CEE" w14:paraId="62E75D7B" w14:textId="06F20A18" w:rsidTr="006E44F0">
        <w:trPr>
          <w:trHeight w:val="255"/>
        </w:trPr>
        <w:tc>
          <w:tcPr>
            <w:tcW w:w="2959" w:type="dxa"/>
            <w:shd w:val="clear" w:color="auto" w:fill="F2F2F2" w:themeFill="background1" w:themeFillShade="F2"/>
          </w:tcPr>
          <w:p w14:paraId="56616862" w14:textId="54B59DD5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  <w:r w:rsidRPr="00C71CEE">
              <w:rPr>
                <w:rFonts w:ascii="Gilroy Light" w:eastAsia="Gilroy Medium" w:hAnsi="Gilroy Light" w:cs="Gilroy Medium"/>
              </w:rPr>
              <w:t xml:space="preserve">Liaising/organising </w:t>
            </w:r>
          </w:p>
        </w:tc>
        <w:tc>
          <w:tcPr>
            <w:tcW w:w="2896" w:type="dxa"/>
          </w:tcPr>
          <w:p w14:paraId="71EE6D63" w14:textId="51B5358A" w:rsidR="006E44F0" w:rsidRPr="00C71CEE" w:rsidRDefault="006E44F0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  <w:tc>
          <w:tcPr>
            <w:tcW w:w="2650" w:type="dxa"/>
          </w:tcPr>
          <w:p w14:paraId="0E7A00EE" w14:textId="77777777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</w:tr>
      <w:tr w:rsidR="00C71CEE" w:rsidRPr="00EF747B" w14:paraId="1BE9797B" w14:textId="0949F1CC" w:rsidTr="006E44F0">
        <w:trPr>
          <w:trHeight w:val="255"/>
        </w:trPr>
        <w:tc>
          <w:tcPr>
            <w:tcW w:w="2959" w:type="dxa"/>
            <w:shd w:val="clear" w:color="auto" w:fill="F2F2F2" w:themeFill="background1" w:themeFillShade="F2"/>
          </w:tcPr>
          <w:p w14:paraId="60FA34E3" w14:textId="2FE28A2D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  <w:r w:rsidRPr="00C71CEE">
              <w:rPr>
                <w:rFonts w:ascii="Gilroy Light" w:eastAsia="Gilroy Medium" w:hAnsi="Gilroy Light" w:cs="Gilroy Medium"/>
              </w:rPr>
              <w:t xml:space="preserve">Friendly </w:t>
            </w:r>
          </w:p>
        </w:tc>
        <w:tc>
          <w:tcPr>
            <w:tcW w:w="2896" w:type="dxa"/>
          </w:tcPr>
          <w:p w14:paraId="79CBD64E" w14:textId="6CD1731B" w:rsidR="006E44F0" w:rsidRPr="00C71CEE" w:rsidRDefault="006E44F0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  <w:tc>
          <w:tcPr>
            <w:tcW w:w="2650" w:type="dxa"/>
          </w:tcPr>
          <w:p w14:paraId="74CDE1F1" w14:textId="77777777" w:rsidR="00C71CEE" w:rsidRPr="00C71CEE" w:rsidRDefault="00C71CEE" w:rsidP="00CB05A2">
            <w:pPr>
              <w:ind w:right="426"/>
              <w:rPr>
                <w:rFonts w:ascii="Gilroy Light" w:eastAsia="Gilroy Medium" w:hAnsi="Gilroy Light" w:cs="Gilroy Medium"/>
              </w:rPr>
            </w:pPr>
          </w:p>
        </w:tc>
      </w:tr>
    </w:tbl>
    <w:p w14:paraId="5D587E93" w14:textId="77777777" w:rsidR="00DC776B" w:rsidRDefault="00155D2B" w:rsidP="00DC776B">
      <w:pPr>
        <w:pStyle w:val="ListParagraph"/>
        <w:numPr>
          <w:ilvl w:val="0"/>
          <w:numId w:val="6"/>
        </w:numPr>
        <w:spacing w:before="208" w:after="120"/>
        <w:ind w:left="499" w:right="425" w:hanging="357"/>
        <w:contextualSpacing w:val="0"/>
        <w:jc w:val="both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 xml:space="preserve">We discussed communication faux pas. For example: failure to communicate fully, assuming someone else has taken responsibility, being unprepared, </w:t>
      </w:r>
      <w:r w:rsidR="001F598B" w:rsidRPr="00DC776B">
        <w:rPr>
          <w:rFonts w:ascii="Gilroy Medium" w:eastAsia="Gilroy Medium" w:hAnsi="Gilroy Medium" w:cs="Gilroy Medium"/>
        </w:rPr>
        <w:t xml:space="preserve">using the wrong communication tool, </w:t>
      </w:r>
      <w:r w:rsidRPr="00DC776B">
        <w:rPr>
          <w:rFonts w:ascii="Gilroy Medium" w:eastAsia="Gilroy Medium" w:hAnsi="Gilroy Medium" w:cs="Gilroy Medium"/>
        </w:rPr>
        <w:t>or failure to consider actions or words.</w:t>
      </w:r>
      <w:r w:rsidR="00DC776B" w:rsidRPr="00DC776B">
        <w:rPr>
          <w:rFonts w:ascii="Gilroy Medium" w:eastAsia="Gilroy Medium" w:hAnsi="Gilroy Medium" w:cs="Gilroy Medium"/>
        </w:rPr>
        <w:t xml:space="preserve"> </w:t>
      </w:r>
    </w:p>
    <w:p w14:paraId="33350E46" w14:textId="26FCB6C1" w:rsidR="00155D2B" w:rsidRPr="00DC776B" w:rsidRDefault="001F598B" w:rsidP="00DC776B">
      <w:pPr>
        <w:pStyle w:val="ListParagraph"/>
        <w:spacing w:before="208"/>
        <w:ind w:left="502" w:right="426"/>
        <w:jc w:val="both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>Which one of these</w:t>
      </w:r>
      <w:r w:rsidR="00155D2B" w:rsidRPr="00DC776B">
        <w:rPr>
          <w:rFonts w:ascii="Gilroy Medium" w:eastAsia="Gilroy Medium" w:hAnsi="Gilroy Medium" w:cs="Gilroy Medium"/>
        </w:rPr>
        <w:t xml:space="preserve"> communication faux pas have you </w:t>
      </w:r>
      <w:r w:rsidRPr="00DC776B">
        <w:rPr>
          <w:rFonts w:ascii="Gilroy Medium" w:eastAsia="Gilroy Medium" w:hAnsi="Gilroy Medium" w:cs="Gilroy Medium"/>
        </w:rPr>
        <w:t>made</w:t>
      </w:r>
      <w:r w:rsidR="00DC776B" w:rsidRPr="00DC776B">
        <w:rPr>
          <w:rFonts w:ascii="Gilroy Medium" w:eastAsia="Gilroy Medium" w:hAnsi="Gilroy Medium" w:cs="Gilroy Medium"/>
        </w:rPr>
        <w:t xml:space="preserve"> in the past</w:t>
      </w:r>
      <w:r w:rsidRPr="00DC776B">
        <w:rPr>
          <w:rFonts w:ascii="Gilroy Medium" w:eastAsia="Gilroy Medium" w:hAnsi="Gilroy Medium" w:cs="Gilroy Medium"/>
        </w:rPr>
        <w:t xml:space="preserve">? Write how you intend to avoid making this faux pas in future. </w:t>
      </w:r>
    </w:p>
    <w:p w14:paraId="157157D8" w14:textId="77777777" w:rsidR="00155D2B" w:rsidRPr="00416FC7" w:rsidRDefault="00155D2B" w:rsidP="00155D2B">
      <w:pPr>
        <w:spacing w:before="208"/>
        <w:ind w:left="66" w:right="426"/>
        <w:rPr>
          <w:rFonts w:ascii="Gilroy Medium" w:eastAsia="Gilroy Medium" w:hAnsi="Gilroy Medium" w:cs="Gilroy Medium"/>
        </w:rPr>
      </w:pPr>
      <w:r w:rsidRPr="00416FC7">
        <w:rPr>
          <w:rFonts w:ascii="Gilroy Medium" w:eastAsia="Gilroy Medium" w:hAnsi="Gilroy Medium" w:cs="Gilroy Medium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43A6BA" wp14:editId="3B482956">
                <wp:simplePos x="0" y="0"/>
                <wp:positionH relativeFrom="page">
                  <wp:posOffset>1076325</wp:posOffset>
                </wp:positionH>
                <wp:positionV relativeFrom="paragraph">
                  <wp:posOffset>129540</wp:posOffset>
                </wp:positionV>
                <wp:extent cx="5390515" cy="73342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6C01" w14:textId="77777777" w:rsidR="00155D2B" w:rsidRDefault="00155D2B" w:rsidP="0015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A6BA" id="_x0000_s1041" type="#_x0000_t202" style="position:absolute;left:0;text-align:left;margin-left:84.75pt;margin-top:10.2pt;width:424.45pt;height:5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deIwIAAEwEAAAOAAAAZHJzL2Uyb0RvYy54bWysVNtu2zAMfR+wfxD0vti5eG2MOEWXLsOA&#10;7gK0+wBZlmNhkqhJSuzs60vJaRpswx6G+UEQRero8JD06mbQihyE8xJMRaeTnBJhODTS7Cr67XH7&#10;5poSH5hpmAIjKnoUnt6sX79a9bYUM+hANcIRBDG+7G1FuxBsmWWed0IzPwErDDpbcJoFNN0uaxzr&#10;EV2rbJbnb7MeXGMdcOE9nt6NTrpO+G0rePjStl4EoiqK3EJaXVrruGbrFSt3jtlO8hMN9g8sNJMG&#10;Hz1D3bHAyN7J36C05A48tGHCQWfQtpKLlANmM81/yeahY1akXFAcb88y+f8Hyz8fvjoiG6wdJYZp&#10;LNGjGAJ5BwOZRXV660sMerAYFgY8jpExU2/vgX/3xMCmY2Ynbp2DvhOsQXbTeDO7uDri+AhS95+g&#10;wWfYPkACGlqnIyCKQRAdq3Q8VyZS4XhYzJd5MS0o4ei7ms8XsyI9wcrn29b58EGAJnFTUYeVT+js&#10;cO9DZMPK55DEHpRstlKpZLhdvVGOHBh2yTZ9J3R/GaYM6Su6LPDtv0Pk6fsThJYB211JXdHrcxAr&#10;o2zvTZOaMTCpxj1SVuakY5RuFDEM9TAWLEkQRa6hOaKyDsb2xnHETQfuJyU9tnZF/Y89c4IS9dFg&#10;dZbTxSLOQjIWxdUMDXfpqS89zHCEqmigZNxuQpqfKIGBW6xiK5PAL0xOnLFlk+6n8YozcWmnqJef&#10;wPoJAAD//wMAUEsDBBQABgAIAAAAIQDixK0E3wAAAAsBAAAPAAAAZHJzL2Rvd25yZXYueG1sTI9L&#10;T8MwEITvSPwHa5G4IGr3FZIQp0JIILhBQXB1420S4Uew3TT8e7YnuM1oP83OVJvJGjZiiL13EuYz&#10;AQxd43XvWgnvbw/XObCYlNPKeIcSfjDCpj4/q1Sp/dG94rhNLaMQF0sloUtpKDmPTYdWxZkf0NFt&#10;74NViWxouQ7qSOHW8IUQGbeqd/ShUwPed9h8bQ9WQr56Gj/j8/Llo8n2pkhXN+Pjd5Dy8mK6uwWW&#10;cEp/MJzqU3WoqdPOH5yOzJDPijWhEhZiBewEiHlOakdquS6A1xX/v6H+BQAA//8DAFBLAQItABQA&#10;BgAIAAAAIQC2gziS/gAAAOEBAAATAAAAAAAAAAAAAAAAAAAAAABbQ29udGVudF9UeXBlc10ueG1s&#10;UEsBAi0AFAAGAAgAAAAhADj9If/WAAAAlAEAAAsAAAAAAAAAAAAAAAAALwEAAF9yZWxzLy5yZWxz&#10;UEsBAi0AFAAGAAgAAAAhAGnZp14jAgAATAQAAA4AAAAAAAAAAAAAAAAALgIAAGRycy9lMm9Eb2Mu&#10;eG1sUEsBAi0AFAAGAAgAAAAhAOLErQTfAAAACwEAAA8AAAAAAAAAAAAAAAAAfQQAAGRycy9kb3du&#10;cmV2LnhtbFBLBQYAAAAABAAEAPMAAACJBQAAAAA=&#10;">
                <v:textbox>
                  <w:txbxContent>
                    <w:p w14:paraId="164D6C01" w14:textId="77777777" w:rsidR="00155D2B" w:rsidRDefault="00155D2B" w:rsidP="00155D2B"/>
                  </w:txbxContent>
                </v:textbox>
                <w10:wrap type="square" anchorx="page"/>
              </v:shape>
            </w:pict>
          </mc:Fallback>
        </mc:AlternateContent>
      </w:r>
    </w:p>
    <w:p w14:paraId="4EB0EFB2" w14:textId="502712EE" w:rsidR="00DC776B" w:rsidRPr="00DC776B" w:rsidRDefault="00C26D07" w:rsidP="00DC776B">
      <w:pPr>
        <w:pStyle w:val="ListParagraph"/>
        <w:numPr>
          <w:ilvl w:val="0"/>
          <w:numId w:val="6"/>
        </w:numPr>
        <w:spacing w:before="120" w:after="120"/>
        <w:ind w:left="499" w:right="425" w:hanging="357"/>
        <w:contextualSpacing w:val="0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>During training, we discussed</w:t>
      </w:r>
      <w:r w:rsidR="00416FC7" w:rsidRPr="00DC776B">
        <w:rPr>
          <w:rFonts w:ascii="Gilroy Medium" w:eastAsia="Gilroy Medium" w:hAnsi="Gilroy Medium" w:cs="Gilroy Medium"/>
        </w:rPr>
        <w:t xml:space="preserve"> common communication issues in diverse teams. </w:t>
      </w:r>
    </w:p>
    <w:p w14:paraId="1E2DD428" w14:textId="21DE41EC" w:rsidR="00857D83" w:rsidRPr="00DC776B" w:rsidRDefault="00416FC7" w:rsidP="00DC776B">
      <w:pPr>
        <w:pStyle w:val="ListParagraph"/>
        <w:spacing w:before="208"/>
        <w:ind w:left="502" w:right="426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 xml:space="preserve">Identify a situation when you observed a communication issue while working in a diverse team. What adaptive response did you use to resolve this issue, and how effective was it? </w:t>
      </w:r>
    </w:p>
    <w:p w14:paraId="71E119B8" w14:textId="49464BA8" w:rsidR="00136999" w:rsidRPr="00EF747B" w:rsidRDefault="007D4F52" w:rsidP="00136999">
      <w:pPr>
        <w:spacing w:before="208"/>
        <w:ind w:left="360" w:right="426"/>
        <w:rPr>
          <w:rFonts w:ascii="Gilroy Medium" w:eastAsia="Gilroy Medium" w:hAnsi="Gilroy Medium" w:cs="Gilroy Medium"/>
          <w:highlight w:val="green"/>
        </w:rPr>
      </w:pPr>
      <w:r w:rsidRPr="00EF747B">
        <w:rPr>
          <w:rFonts w:ascii="Gilroy Medium" w:eastAsia="Gilroy Medium" w:hAnsi="Gilroy Medium" w:cs="Gilroy Medium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59678" wp14:editId="670C31CF">
                <wp:simplePos x="0" y="0"/>
                <wp:positionH relativeFrom="page">
                  <wp:align>center</wp:align>
                </wp:positionH>
                <wp:positionV relativeFrom="paragraph">
                  <wp:posOffset>162413</wp:posOffset>
                </wp:positionV>
                <wp:extent cx="5390515" cy="733425"/>
                <wp:effectExtent l="0" t="0" r="1968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40E7" w14:textId="77777777" w:rsidR="00136999" w:rsidRDefault="00136999" w:rsidP="00136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9678" id="_x0000_s1042" type="#_x0000_t202" style="position:absolute;left:0;text-align:left;margin-left:0;margin-top:12.8pt;width:424.45pt;height:57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iCJQIAAE0EAAAOAAAAZHJzL2Uyb0RvYy54bWysVNtu2zAMfR+wfxD0vjg3N40Rp+jSZRjQ&#10;XYB2HyDLcixMEjVJiZ19fSk5TbML9jDMDwIpUofkIenVTa8VOQjnJZiSTkZjSoThUEuzK+nXx+2b&#10;a0p8YKZmCowo6VF4erN+/WrV2UJMoQVVC0cQxPiisyVtQ7BFlnneCs38CKwwaGzAaRZQdbusdqxD&#10;dK2y6Xh8lXXgauuAC+/x9m4w0nXCbxrBw+em8SIQVVLMLaTTpbOKZ7ZesWLnmG0lP6XB/iELzaTB&#10;oGeoOxYY2Tv5G5SW3IGHJow46AyaRnKRasBqJuNfqnlomRWpFiTH2zNN/v/B8k+HL47IGnu3oMQw&#10;jT16FH0gb6En00hPZ32BXg8W/UKP1+iaSvX2Hvg3TwxsWmZ24tY56FrBakxvEl9mF08HHB9Bqu4j&#10;1BiG7QMkoL5xOnKHbBBExzYdz62JqXC8zGfLcT7JKeFoW8xm82meQrDi+bV1PrwXoEkUSuqw9Qmd&#10;He59iNmw4tklBvOgZL2VSiXF7aqNcuTAcEy26Tuh/+SmDOlKuswx9t8hxun7E4SWAeddSV3S67MT&#10;KyJt70ydpjEwqQYZU1bmxGOkbiAx9FU/dOwqRogkV1AfkVkHw3zjPqLQgvtBSYezXVL/fc+coER9&#10;MNid5WQ+j8uQlHm+mKLiLi3VpYUZjlAlDZQM4iakBYoUGLjFLjYyEfySySlnnNnE+2m/4lJc6snr&#10;5S+wfgIAAP//AwBQSwMEFAAGAAgAAAAhAIygfDfeAAAABwEAAA8AAABkcnMvZG93bnJldi54bWxM&#10;j8FOwzAQRO9I/IO1SFwQdVJCSEOcCiGB6A0Kgqsbb5OIeB1sNw1/z3KC42hGM2+q9WwHMaEPvSMF&#10;6SIBgdQ401Or4O314bIAEaImowdHqOAbA6zr05NKl8Yd6QWnbWwFl1AotYIuxrGUMjQdWh0WbkRi&#10;b++81ZGlb6Xx+sjldpDLJMml1T3xQqdHvO+w+dwerIIie5o+wubq+b3J98MqXtxMj19eqfOz+e4W&#10;RMQ5/oXhF5/RoWamnTuQCWJQwEeiguV1DoLdIitWIHYcy9IUZF3J//z1DwAAAP//AwBQSwECLQAU&#10;AAYACAAAACEAtoM4kv4AAADhAQAAEwAAAAAAAAAAAAAAAAAAAAAAW0NvbnRlbnRfVHlwZXNdLnht&#10;bFBLAQItABQABgAIAAAAIQA4/SH/1gAAAJQBAAALAAAAAAAAAAAAAAAAAC8BAABfcmVscy8ucmVs&#10;c1BLAQItABQABgAIAAAAIQByoZiCJQIAAE0EAAAOAAAAAAAAAAAAAAAAAC4CAABkcnMvZTJvRG9j&#10;LnhtbFBLAQItABQABgAIAAAAIQCMoHw33gAAAAcBAAAPAAAAAAAAAAAAAAAAAH8EAABkcnMvZG93&#10;bnJldi54bWxQSwUGAAAAAAQABADzAAAAigUAAAAA&#10;">
                <v:textbox>
                  <w:txbxContent>
                    <w:p w14:paraId="0B4940E7" w14:textId="77777777" w:rsidR="00136999" w:rsidRDefault="00136999" w:rsidP="00136999"/>
                  </w:txbxContent>
                </v:textbox>
                <w10:wrap type="square" anchorx="page"/>
              </v:shape>
            </w:pict>
          </mc:Fallback>
        </mc:AlternateContent>
      </w:r>
    </w:p>
    <w:p w14:paraId="7ED57FAB" w14:textId="77777777" w:rsidR="009F5A90" w:rsidRDefault="001F598B" w:rsidP="00DC776B">
      <w:pPr>
        <w:pStyle w:val="ListParagraph"/>
        <w:numPr>
          <w:ilvl w:val="0"/>
          <w:numId w:val="6"/>
        </w:numPr>
        <w:spacing w:before="120"/>
        <w:ind w:left="499" w:right="425" w:hanging="357"/>
        <w:jc w:val="both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 xml:space="preserve">You completed the DISC personality assessment </w:t>
      </w:r>
      <w:r w:rsidR="00C26D07" w:rsidRPr="00DC776B">
        <w:rPr>
          <w:rFonts w:ascii="Gilroy Medium" w:eastAsia="Gilroy Medium" w:hAnsi="Gilroy Medium" w:cs="Gilroy Medium"/>
        </w:rPr>
        <w:t>prior to the workshop.</w:t>
      </w:r>
      <w:r w:rsidR="00DC776B" w:rsidRPr="00DC776B">
        <w:rPr>
          <w:rFonts w:ascii="Gilroy Medium" w:eastAsia="Gilroy Medium" w:hAnsi="Gilroy Medium" w:cs="Gilroy Medium"/>
        </w:rPr>
        <w:t xml:space="preserve"> </w:t>
      </w:r>
    </w:p>
    <w:p w14:paraId="0F6A45C7" w14:textId="5F8FC5A5" w:rsidR="001250E8" w:rsidRPr="00DC776B" w:rsidRDefault="00DC776B" w:rsidP="009F5A90">
      <w:pPr>
        <w:pStyle w:val="ListParagraph"/>
        <w:spacing w:before="120"/>
        <w:ind w:left="499" w:right="425"/>
        <w:contextualSpacing w:val="0"/>
        <w:jc w:val="both"/>
        <w:rPr>
          <w:rFonts w:ascii="Gilroy Medium" w:eastAsia="Gilroy Medium" w:hAnsi="Gilroy Medium" w:cs="Gilroy Medium"/>
        </w:rPr>
      </w:pPr>
      <w:r w:rsidRPr="00DC776B">
        <w:rPr>
          <w:rFonts w:ascii="Gilroy Medium" w:eastAsia="Gilroy Medium" w:hAnsi="Gilroy Medium" w:cs="Gilroy Medium"/>
        </w:rPr>
        <w:t>T</w:t>
      </w:r>
      <w:r w:rsidR="00C26D07" w:rsidRPr="00DC776B">
        <w:rPr>
          <w:rFonts w:ascii="Gilroy Medium" w:eastAsia="Gilroy Medium" w:hAnsi="Gilroy Medium" w:cs="Gilroy Medium"/>
        </w:rPr>
        <w:t xml:space="preserve">ake a moment to reflect on how you might adapt your dominant personal communication style in future, and how this might assist you when communicating effectively in diverse teams. </w:t>
      </w:r>
    </w:p>
    <w:p w14:paraId="50CD048D" w14:textId="77777777" w:rsidR="009F5A90" w:rsidRDefault="009F5A90" w:rsidP="00DC776B">
      <w:pPr>
        <w:spacing w:before="208"/>
        <w:ind w:right="426"/>
      </w:pPr>
    </w:p>
    <w:p w14:paraId="082B004B" w14:textId="6434682B" w:rsidR="00396280" w:rsidRDefault="006171BF" w:rsidP="009F5A90">
      <w:pPr>
        <w:pStyle w:val="ListParagraph"/>
        <w:numPr>
          <w:ilvl w:val="0"/>
          <w:numId w:val="8"/>
        </w:numPr>
        <w:spacing w:before="208"/>
        <w:ind w:left="357" w:right="425" w:hanging="357"/>
        <w:contextualSpacing w:val="0"/>
        <w:rPr>
          <w:rFonts w:ascii="Gilroy SemiBold" w:eastAsia="Gilroy Medium" w:hAnsi="Gilroy SemiBold" w:cs="Gilroy Medium"/>
          <w:sz w:val="26"/>
          <w:szCs w:val="26"/>
        </w:rPr>
      </w:pPr>
      <w:r w:rsidRPr="00C533CA">
        <w:rPr>
          <w:rFonts w:ascii="Gilroy Medium" w:eastAsia="Gilroy Medium" w:hAnsi="Gilroy Medium" w:cs="Gilroy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CFD5E" wp14:editId="431C6456">
                <wp:simplePos x="0" y="0"/>
                <wp:positionH relativeFrom="page">
                  <wp:posOffset>3175</wp:posOffset>
                </wp:positionH>
                <wp:positionV relativeFrom="paragraph">
                  <wp:posOffset>-808828</wp:posOffset>
                </wp:positionV>
                <wp:extent cx="408468" cy="10731500"/>
                <wp:effectExtent l="38100" t="38100" r="86995" b="889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68" cy="10731500"/>
                        </a:xfrm>
                        <a:prstGeom prst="rect">
                          <a:avLst/>
                        </a:prstGeom>
                        <a:solidFill>
                          <a:srgbClr val="418CD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1C62B" id="Rectangle 30" o:spid="_x0000_s1026" style="position:absolute;margin-left:.25pt;margin-top:-63.7pt;width:32.15pt;height:8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+a1AIAABoGAAAOAAAAZHJzL2Uyb0RvYy54bWysVN1r2zAQfx/sfxB6X20naZuFOiWkdAxK&#10;V5qOPiuyFIvJknZS4nR//U6y42RdoTCWB+dO9/27j6vrfaPJToBX1pS0OMspEYbbSplNSb8/3X6a&#10;UuIDMxXT1oiSvghPr+cfP1y1biZGtra6EkDQifGz1pW0DsHNsszzWjTMn1knDAqlhYYFZGGTVcBa&#10;9N7obJTnF1lroXJgufAeX286IZ0n/1IKHr5J6UUguqSYW0hfSN91/GbzKzbbAHO14n0a7B+yaJgy&#10;GHRwdcMCI1tQf7lqFAfrrQxn3DaZlVJxkWrAaor8VTWrmjmRakFwvBtg8v/PLb/fPQBRVUnHCI9h&#10;DfboEVFjZqMFwTcEqHV+hnor9wA955GM1e4lNPEf6yD7BOrLAKrYB8LxcZJPJxc4BRxFRX45Ls7z&#10;5DU7mjvw4YuwDYlESQHjJzDZ7s4HDImqB5UYzVutqluldWJgs15qIDuGHZ4U0+XNMuaMJn+oaROV&#10;jY1mnbh7EWlGMEwqYxsErOqqJWu9hUeGqJznU0yXVComNp4WHYMDNLrM448Spjc4+UFTAjY8q1Cn&#10;rkUYosuY95DeWjP+o6tMu5r1OSc3xypRO6VvD8kk7iTPLPaj60CiwosWMZQ2j0JiKxHzIgVJSySG&#10;6IxzYULRo5O0o5lERAbD8fuGvX407ZIajEfvGw8WKbI1YTBulLHwlgM9pCw7fcTjpO5Irm31glOM&#10;+KcZ9I7fKsT9jvnwwAD3GduENyp8w4/Uti2p7SlKagu/3nqP+rhmKKWkxftQUv9zy0BQor8aXMDP&#10;xWSCbkNiJueXI2TgVLI+lZhts7Q4oAVeQ8cTGfWDPpASbPOMp2wRo6KIGY6xS8oDHJhl6O4WHkMu&#10;FoukhkfEsXBnVo4fuh4n7mn/zMD16xRwE+/t4Zaw2aut6nRjP4xdbIOVKq3cEdcebzxAaRL7Yxkv&#10;3CmftI4nff4bAAD//wMAUEsDBBQABgAIAAAAIQDqlRau3gAAAAkBAAAPAAAAZHJzL2Rvd25yZXYu&#10;eG1sTI/LTsMwEEX3SPyDNUjsWidR61YhThWhIgE7ymPtxCaJao+j2GnC3zOs6HJ0j+6cWxwWZ9nF&#10;jKH3KCFdJ8AMNl732Er4eH9a7YGFqFAr69FI+DEBDuXtTaFy7Wd8M5dTbBmVYMiVhC7GIec8NJ1x&#10;Kqz9YJCybz86FekcW65HNVO5szxLEsGd6pE+dGowj51pzqfJSRDV/JzW5yrsjy9f2L/uPu1xslLe&#10;3y3VA7BolvgPw58+qUNJTrWfUAdmJWyJk7BKs90GGOViQ0tq4rYiE8DLgl8vKH8BAAD//wMAUEsB&#10;Ai0AFAAGAAgAAAAhALaDOJL+AAAA4QEAABMAAAAAAAAAAAAAAAAAAAAAAFtDb250ZW50X1R5cGVz&#10;XS54bWxQSwECLQAUAAYACAAAACEAOP0h/9YAAACUAQAACwAAAAAAAAAAAAAAAAAvAQAAX3JlbHMv&#10;LnJlbHNQSwECLQAUAAYACAAAACEAGUJPmtQCAAAaBgAADgAAAAAAAAAAAAAAAAAuAgAAZHJzL2Uy&#10;b0RvYy54bWxQSwECLQAUAAYACAAAACEA6pUWrt4AAAAJAQAADwAAAAAAAAAAAAAAAAAuBQAAZHJz&#10;L2Rvd25yZXYueG1sUEsFBgAAAAAEAAQA8wAAADkGAAAAAA==&#10;" fillcolor="#418cdc" stroked="f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DE1E0B" w:rsidRPr="00136999">
        <w:rPr>
          <w:rFonts w:ascii="Gilroy SemiBold" w:eastAsia="Gilroy Medium" w:hAnsi="Gilroy SemiBold" w:cs="Gilroy Medium"/>
          <w:sz w:val="26"/>
          <w:szCs w:val="26"/>
        </w:rPr>
        <w:t xml:space="preserve">Tools to takeaway: </w:t>
      </w:r>
      <w:r w:rsidR="007D49F0" w:rsidRPr="007D49F0">
        <w:rPr>
          <w:rFonts w:ascii="Gilroy SemiBold" w:eastAsia="Gilroy Medium" w:hAnsi="Gilroy SemiBold" w:cs="Gilroy Medium"/>
          <w:sz w:val="26"/>
          <w:szCs w:val="26"/>
        </w:rPr>
        <w:t>Writing and Communicating in Diverse Environments</w:t>
      </w:r>
    </w:p>
    <w:p w14:paraId="4703D21C" w14:textId="5E362FF7" w:rsidR="001E36C0" w:rsidRPr="001E36C0" w:rsidRDefault="001E36C0" w:rsidP="001E36C0">
      <w:pPr>
        <w:spacing w:before="208"/>
        <w:ind w:right="426"/>
        <w:rPr>
          <w:rFonts w:ascii="Gilroy Light" w:eastAsia="Gilroy Medium" w:hAnsi="Gilroy Light" w:cs="Gilroy Medium"/>
        </w:rPr>
      </w:pPr>
      <w:r w:rsidRPr="001E36C0">
        <w:rPr>
          <w:rFonts w:ascii="Gilroy Light" w:eastAsia="Gilroy Medium" w:hAnsi="Gilroy Light" w:cs="Gilroy Medium"/>
        </w:rPr>
        <w:t xml:space="preserve">Below </w:t>
      </w:r>
      <w:r>
        <w:rPr>
          <w:rFonts w:ascii="Gilroy Light" w:eastAsia="Gilroy Medium" w:hAnsi="Gilroy Light" w:cs="Gilroy Medium"/>
        </w:rPr>
        <w:t>is</w:t>
      </w:r>
      <w:r w:rsidRPr="001E36C0">
        <w:rPr>
          <w:rFonts w:ascii="Gilroy Light" w:eastAsia="Gilroy Medium" w:hAnsi="Gilroy Light" w:cs="Gilroy Medium"/>
        </w:rPr>
        <w:t xml:space="preserve"> a list of further tools that </w:t>
      </w:r>
      <w:r w:rsidR="00C533CA">
        <w:rPr>
          <w:rFonts w:ascii="Gilroy Light" w:eastAsia="Gilroy Medium" w:hAnsi="Gilroy Light" w:cs="Gilroy Medium"/>
        </w:rPr>
        <w:t xml:space="preserve">can be used for </w:t>
      </w:r>
      <w:r w:rsidR="007D49F0">
        <w:rPr>
          <w:rFonts w:ascii="Gilroy Light" w:eastAsia="Gilroy Medium" w:hAnsi="Gilroy Light" w:cs="Gilroy Medium"/>
        </w:rPr>
        <w:t xml:space="preserve">while working in a diverse team of </w:t>
      </w:r>
      <w:r w:rsidR="00857603">
        <w:rPr>
          <w:rFonts w:ascii="Gilroy Light" w:eastAsia="Gilroy Medium" w:hAnsi="Gilroy Light" w:cs="Gilroy Medium"/>
        </w:rPr>
        <w:t>researchers</w:t>
      </w:r>
      <w:r w:rsidR="00C533CA">
        <w:rPr>
          <w:rFonts w:ascii="Gilroy Light" w:eastAsia="Gilroy Medium" w:hAnsi="Gilroy Light" w:cs="Gilroy Medium"/>
        </w:rPr>
        <w:t>.</w:t>
      </w:r>
    </w:p>
    <w:p w14:paraId="35460DD3" w14:textId="55C73107" w:rsidR="001A37AB" w:rsidRPr="00D5464F" w:rsidRDefault="00D5464F" w:rsidP="00136999">
      <w:pPr>
        <w:pStyle w:val="ListParagraph"/>
        <w:numPr>
          <w:ilvl w:val="0"/>
          <w:numId w:val="12"/>
        </w:numPr>
        <w:spacing w:before="208"/>
        <w:ind w:right="426"/>
        <w:rPr>
          <w:rFonts w:ascii="Gilroy Medium" w:eastAsia="Gilroy Medium" w:hAnsi="Gilroy Medium" w:cs="Gilroy Medium"/>
        </w:rPr>
      </w:pPr>
      <w:r w:rsidRPr="00D5464F">
        <w:rPr>
          <w:rFonts w:ascii="Gilroy Medium" w:eastAsia="Gilroy Medium" w:hAnsi="Gilroy Medium" w:cs="Gilroy Medium"/>
        </w:rPr>
        <w:t>Myers Briggs personality assessment</w:t>
      </w:r>
    </w:p>
    <w:p w14:paraId="74AB83A9" w14:textId="49F1159F" w:rsidR="00D5464F" w:rsidRPr="00D5464F" w:rsidRDefault="00D5464F" w:rsidP="00D5464F">
      <w:pPr>
        <w:spacing w:before="208"/>
        <w:ind w:right="426"/>
        <w:rPr>
          <w:rFonts w:ascii="Gilroy Light" w:eastAsia="Gilroy Medium" w:hAnsi="Gilroy Light" w:cs="Gilroy Medium"/>
        </w:rPr>
      </w:pPr>
      <w:hyperlink r:id="rId11" w:history="1">
        <w:r w:rsidRPr="00D5464F">
          <w:rPr>
            <w:rStyle w:val="Hyperlink"/>
            <w:rFonts w:ascii="Gilroy Light" w:eastAsia="Gilroy Medium" w:hAnsi="Gilroy Light" w:cs="Gilroy Medium"/>
          </w:rPr>
          <w:t>Click here</w:t>
        </w:r>
      </w:hyperlink>
      <w:r w:rsidRPr="00D5464F">
        <w:rPr>
          <w:rFonts w:ascii="Gilroy Light" w:eastAsia="Gilroy Medium" w:hAnsi="Gilroy Light" w:cs="Gilroy Medium"/>
        </w:rPr>
        <w:t xml:space="preserve"> to complete another personality assessment. </w:t>
      </w:r>
    </w:p>
    <w:p w14:paraId="58F8D77B" w14:textId="7EEEBBAF" w:rsidR="00D5464F" w:rsidRPr="00D5464F" w:rsidRDefault="00D5464F" w:rsidP="003612CE">
      <w:pPr>
        <w:spacing w:before="208"/>
        <w:ind w:right="426"/>
        <w:jc w:val="both"/>
        <w:rPr>
          <w:rFonts w:ascii="Gilroy Light" w:eastAsia="Gilroy Medium" w:hAnsi="Gilroy Light" w:cs="Gilroy Medium"/>
        </w:rPr>
      </w:pPr>
      <w:r>
        <w:rPr>
          <w:rFonts w:ascii="Gilroy Light" w:eastAsia="Gilroy Medium" w:hAnsi="Gilroy Light" w:cs="Gilroy Medium"/>
        </w:rPr>
        <w:t>Personality difference</w:t>
      </w:r>
      <w:r w:rsidR="003612CE">
        <w:rPr>
          <w:rFonts w:ascii="Gilroy Light" w:eastAsia="Gilroy Medium" w:hAnsi="Gilroy Light" w:cs="Gilroy Medium"/>
        </w:rPr>
        <w:t>s</w:t>
      </w:r>
      <w:r>
        <w:rPr>
          <w:rFonts w:ascii="Gilroy Light" w:eastAsia="Gilroy Medium" w:hAnsi="Gilroy Light" w:cs="Gilroy Medium"/>
        </w:rPr>
        <w:t xml:space="preserve"> can be a source of misunderstand</w:t>
      </w:r>
      <w:r w:rsidR="003612CE">
        <w:rPr>
          <w:rFonts w:ascii="Gilroy Light" w:eastAsia="Gilroy Medium" w:hAnsi="Gilroy Light" w:cs="Gilroy Medium"/>
        </w:rPr>
        <w:t>ing</w:t>
      </w:r>
      <w:r>
        <w:rPr>
          <w:rFonts w:ascii="Gilroy Light" w:eastAsia="Gilroy Medium" w:hAnsi="Gilroy Light" w:cs="Gilroy Medium"/>
        </w:rPr>
        <w:t xml:space="preserve"> and miscommunication. </w:t>
      </w:r>
      <w:r w:rsidRPr="00D5464F">
        <w:rPr>
          <w:rFonts w:ascii="Gilroy Light" w:eastAsia="Gilroy Medium" w:hAnsi="Gilroy Light" w:cs="Gilroy Medium"/>
        </w:rPr>
        <w:t xml:space="preserve">This free tool </w:t>
      </w:r>
      <w:r w:rsidR="003612CE">
        <w:rPr>
          <w:rFonts w:ascii="Gilroy Light" w:eastAsia="Gilroy Medium" w:hAnsi="Gilroy Light" w:cs="Gilroy Medium"/>
        </w:rPr>
        <w:t xml:space="preserve">is quick and simple to use. It </w:t>
      </w:r>
      <w:r w:rsidRPr="00D5464F">
        <w:rPr>
          <w:rFonts w:ascii="Gilroy Light" w:eastAsia="Gilroy Medium" w:hAnsi="Gilroy Light" w:cs="Gilroy Medium"/>
        </w:rPr>
        <w:t xml:space="preserve">helps </w:t>
      </w:r>
      <w:r w:rsidR="003612CE">
        <w:rPr>
          <w:rFonts w:ascii="Gilroy Light" w:eastAsia="Gilroy Medium" w:hAnsi="Gilroy Light" w:cs="Gilroy Medium"/>
        </w:rPr>
        <w:t xml:space="preserve">you </w:t>
      </w:r>
      <w:r w:rsidRPr="00D5464F">
        <w:rPr>
          <w:rFonts w:ascii="Gilroy Light" w:eastAsia="Gilroy Medium" w:hAnsi="Gilroy Light" w:cs="Gilroy Medium"/>
        </w:rPr>
        <w:t xml:space="preserve">to assess </w:t>
      </w:r>
      <w:r>
        <w:rPr>
          <w:rFonts w:ascii="Gilroy Light" w:eastAsia="Gilroy Medium" w:hAnsi="Gilroy Light" w:cs="Gilroy Medium"/>
        </w:rPr>
        <w:t xml:space="preserve">your </w:t>
      </w:r>
      <w:r w:rsidR="003612CE">
        <w:rPr>
          <w:rFonts w:ascii="Gilroy Light" w:eastAsia="Gilroy Medium" w:hAnsi="Gilroy Light" w:cs="Gilroy Medium"/>
        </w:rPr>
        <w:t xml:space="preserve">own </w:t>
      </w:r>
      <w:r>
        <w:rPr>
          <w:rFonts w:ascii="Gilroy Light" w:eastAsia="Gilroy Medium" w:hAnsi="Gilroy Light" w:cs="Gilroy Medium"/>
        </w:rPr>
        <w:t xml:space="preserve">personality, and to gain an understanding of </w:t>
      </w:r>
      <w:r w:rsidR="003612CE">
        <w:rPr>
          <w:rFonts w:ascii="Gilroy Light" w:eastAsia="Gilroy Medium" w:hAnsi="Gilroy Light" w:cs="Gilroy Medium"/>
        </w:rPr>
        <w:t xml:space="preserve">other </w:t>
      </w:r>
      <w:r>
        <w:rPr>
          <w:rFonts w:ascii="Gilroy Light" w:eastAsia="Gilroy Medium" w:hAnsi="Gilroy Light" w:cs="Gilroy Medium"/>
        </w:rPr>
        <w:t xml:space="preserve">personality </w:t>
      </w:r>
      <w:r w:rsidR="003612CE">
        <w:rPr>
          <w:rFonts w:ascii="Gilroy Light" w:eastAsia="Gilroy Medium" w:hAnsi="Gilroy Light" w:cs="Gilroy Medium"/>
        </w:rPr>
        <w:t>types</w:t>
      </w:r>
      <w:r>
        <w:rPr>
          <w:rFonts w:ascii="Gilroy Light" w:eastAsia="Gilroy Medium" w:hAnsi="Gilroy Light" w:cs="Gilroy Medium"/>
        </w:rPr>
        <w:t xml:space="preserve">. </w:t>
      </w:r>
    </w:p>
    <w:p w14:paraId="1DB1D921" w14:textId="17A7C0AF" w:rsidR="00D5464F" w:rsidRPr="003612CE" w:rsidRDefault="003612CE" w:rsidP="003612CE">
      <w:pPr>
        <w:spacing w:before="208"/>
        <w:ind w:right="426"/>
        <w:jc w:val="both"/>
        <w:rPr>
          <w:rFonts w:ascii="Gilroy Light" w:eastAsia="Gilroy Medium" w:hAnsi="Gilroy Light" w:cs="Gilroy Medium"/>
        </w:rPr>
      </w:pPr>
      <w:r w:rsidRPr="003612CE">
        <w:rPr>
          <w:rFonts w:ascii="Gilroy Light" w:eastAsia="Gilroy Medium" w:hAnsi="Gilroy Light" w:cs="Gilroy Medium"/>
        </w:rPr>
        <w:t>©2011-2021 NERIS Analytics Limited</w:t>
      </w:r>
    </w:p>
    <w:p w14:paraId="290015B8" w14:textId="3E7F034B" w:rsidR="001250E8" w:rsidRPr="00C533CA" w:rsidRDefault="006171BF" w:rsidP="00C533CA">
      <w:pPr>
        <w:pStyle w:val="ListParagraph"/>
        <w:numPr>
          <w:ilvl w:val="0"/>
          <w:numId w:val="8"/>
        </w:numPr>
        <w:spacing w:before="208"/>
        <w:ind w:right="426"/>
        <w:rPr>
          <w:rFonts w:ascii="Gilroy SemiBold" w:eastAsia="Gilroy Medium" w:hAnsi="Gilroy SemiBold" w:cs="Gilroy Medium"/>
          <w:sz w:val="26"/>
          <w:szCs w:val="26"/>
        </w:rPr>
      </w:pPr>
      <w:r w:rsidRPr="006E60D2">
        <w:rPr>
          <w:rFonts w:ascii="Gilroy SemiBold" w:eastAsia="Gilroy Medium" w:hAnsi="Gilroy SemiBold" w:cs="Gilroy Medium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B61B5AF" wp14:editId="43519C19">
                <wp:simplePos x="0" y="0"/>
                <wp:positionH relativeFrom="page">
                  <wp:posOffset>-3851167</wp:posOffset>
                </wp:positionH>
                <wp:positionV relativeFrom="paragraph">
                  <wp:posOffset>545465</wp:posOffset>
                </wp:positionV>
                <wp:extent cx="932815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A6E1" w14:textId="77777777" w:rsidR="006171BF" w:rsidRPr="004B1236" w:rsidRDefault="006171BF" w:rsidP="006171BF">
                            <w:pPr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AccessEd Researcher Development Programme   |   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Researcher Engagement and </w:t>
                            </w:r>
                            <w:r w:rsidRPr="00F03D4F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>Reflection</w:t>
                            </w:r>
                            <w:r w:rsidRPr="004B1236">
                              <w:rPr>
                                <w:rFonts w:ascii="Gilroy Medium" w:hAnsi="Gilroy Medium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Log</w:t>
                            </w:r>
                            <w:r w:rsidRPr="004B1236">
                              <w:rPr>
                                <w:rFonts w:ascii="Gilroy Medium" w:hAnsi="Gilroy Mediu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Workshop: </w:t>
                            </w:r>
                            <w:r w:rsidRPr="004B1236">
                              <w:rPr>
                                <w:rFonts w:ascii="Gilroy SemiBold" w:hAnsi="Gilroy SemiBold"/>
                                <w:color w:val="FFFFFF" w:themeColor="background1"/>
                                <w:sz w:val="18"/>
                                <w:szCs w:val="18"/>
                              </w:rPr>
                              <w:t>Writing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B5AF" id="_x0000_s1043" type="#_x0000_t202" style="position:absolute;left:0;text-align:left;margin-left:-303.25pt;margin-top:42.95pt;width:734.5pt;height:110.6pt;rotation: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IxGQIAAAoEAAAOAAAAZHJzL2Uyb0RvYy54bWysU8tu2zAQvBfoPxC813pEShzBcpAmdVEg&#10;fQBJP4CmKIsoyWVJ2lL69VlSrmO0t6I6CCR3OTszu1zdTFqRg3BegmlpscgpEYZDJ82upd+fNu+W&#10;lPjATMcUGNHSZ+Hpzfrtm9VoG1HCAKoTjiCI8c1oWzqEYJss83wQmvkFWGEw2IPTLODW7bLOsRHR&#10;tcrKPL/MRnCddcCF93h6PwfpOuH3veDha997EYhqKXIL6e/Sfxv/2XrFmp1jdpD8SIP9AwvNpMGi&#10;J6h7FhjZO/kXlJbcgYc+LDjoDPpecpE0oJoi/0PN48CsSFrQHG9PNvn/B8u/HL45IruWXtSUGKax&#10;R09iCuQ9TKSM9ozWN5j1aDEvTHiMbU5SvX0A/sMTA3cDMztx6xyMg2Ad0ivizezs6ozjI8h2/Awd&#10;lmH7AAlo6p0mDrA3dZXHL52iNwRrYdOeT42KxDgeXl+Uy6LGEMdYUeXVZZlambEmgsVGWOfDRwGa&#10;xEVLHU5CgmWHBx8iudeUmG5gI5VK06AMGbFEXdbpwllEy4DDqqRu6XImmi5EzR9Ml9aBSTWvsYAy&#10;RxOi7tmBMG2nZHdx9dvcLXTPaEsyACXhY0K+A7hflIw4mC31P/fMCUrUJ4PWXhdVFSc5bar6CpUT&#10;dx7ZnkeY4QjV0kDJvLwLafqjZm9vsQUbmeyIvZqZHDnjwCWXjo8jTvT5PmW9PuH1CwAAAP//AwBQ&#10;SwMEFAAGAAgAAAAhAITSytfeAAAACwEAAA8AAABkcnMvZG93bnJldi54bWxMj8tOwzAQRfdI/IM1&#10;SOxapw0kIY1TVUjdIrUF1tPYTSLicRQ7D/6eYQXLqzm6c26xX2wnJjP41pGCzToCYahyuqVawfvl&#10;uMpA+ICksXNkFHwbD/vy/q7AXLuZTmY6h1pwCfkcFTQh9LmUvmqMRb92vSG+3dxgMXAcaqkHnLnc&#10;dnIbRYm02BJ/aLA3r42pvs6jVXAMSzpMVZjkPKafbzLB0+EDlXp8WA47EMEs4Q+GX31Wh5Kdrm4k&#10;7UXHOX1iUsHqOc54FBPbOEtAXBW8xJsIZFnI/xvKHwAAAP//AwBQSwECLQAUAAYACAAAACEAtoM4&#10;kv4AAADhAQAAEwAAAAAAAAAAAAAAAAAAAAAAW0NvbnRlbnRfVHlwZXNdLnhtbFBLAQItABQABgAI&#10;AAAAIQA4/SH/1gAAAJQBAAALAAAAAAAAAAAAAAAAAC8BAABfcmVscy8ucmVsc1BLAQItABQABgAI&#10;AAAAIQCauUIxGQIAAAoEAAAOAAAAAAAAAAAAAAAAAC4CAABkcnMvZTJvRG9jLnhtbFBLAQItABQA&#10;BgAIAAAAIQCE0srX3gAAAAsBAAAPAAAAAAAAAAAAAAAAAHMEAABkcnMvZG93bnJldi54bWxQSwUG&#10;AAAAAAQABADzAAAAfgUAAAAA&#10;" filled="f" stroked="f">
                <v:textbox style="mso-fit-shape-to-text:t">
                  <w:txbxContent>
                    <w:p w14:paraId="514BA6E1" w14:textId="77777777" w:rsidR="006171BF" w:rsidRPr="004B1236" w:rsidRDefault="006171BF" w:rsidP="006171BF">
                      <w:pPr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AccessEd Researcher Development Programme   |   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Researcher Engagement and </w:t>
                      </w:r>
                      <w:r w:rsidRPr="00F03D4F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>Reflection</w:t>
                      </w:r>
                      <w:r w:rsidRPr="004B1236">
                        <w:rPr>
                          <w:rFonts w:ascii="Gilroy Medium" w:hAnsi="Gilroy Medium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Log</w:t>
                      </w:r>
                      <w:r w:rsidRPr="004B1236">
                        <w:rPr>
                          <w:rFonts w:ascii="Gilroy Medium" w:hAnsi="Gilroy Medium"/>
                          <w:color w:val="FFFFFF" w:themeColor="background1"/>
                          <w:sz w:val="18"/>
                          <w:szCs w:val="18"/>
                        </w:rPr>
                        <w:t xml:space="preserve">   |   Workshop: </w:t>
                      </w:r>
                      <w:r w:rsidRPr="004B1236">
                        <w:rPr>
                          <w:rFonts w:ascii="Gilroy SemiBold" w:hAnsi="Gilroy SemiBold"/>
                          <w:color w:val="FFFFFF" w:themeColor="background1"/>
                          <w:sz w:val="18"/>
                          <w:szCs w:val="18"/>
                        </w:rPr>
                        <w:t>Writing for 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A90">
        <w:rPr>
          <w:rFonts w:ascii="Gilroy SemiBold" w:eastAsia="Gilroy Medium" w:hAnsi="Gilroy SemiBold" w:cs="Gilroy Medium"/>
          <w:noProof/>
          <w:sz w:val="26"/>
          <w:szCs w:val="26"/>
        </w:rPr>
        <w:t>Additional information</w:t>
      </w:r>
      <w:r w:rsidR="001250E8" w:rsidRPr="00C533CA">
        <w:rPr>
          <w:rFonts w:ascii="Gilroy SemiBold" w:eastAsia="Gilroy Medium" w:hAnsi="Gilroy SemiBold" w:cs="Gilroy Medium"/>
          <w:sz w:val="26"/>
          <w:szCs w:val="26"/>
        </w:rPr>
        <w:t xml:space="preserve"> tip</w:t>
      </w:r>
      <w:r w:rsidR="00C533CA" w:rsidRPr="00C533CA">
        <w:rPr>
          <w:rFonts w:ascii="Gilroy SemiBold" w:eastAsia="Gilroy Medium" w:hAnsi="Gilroy SemiBold" w:cs="Gilroy Medium"/>
          <w:sz w:val="26"/>
          <w:szCs w:val="26"/>
        </w:rPr>
        <w:t>…</w:t>
      </w:r>
    </w:p>
    <w:p w14:paraId="74907C4A" w14:textId="7447737A" w:rsidR="001250E8" w:rsidRDefault="00416FC7" w:rsidP="009F5A90">
      <w:pPr>
        <w:pStyle w:val="ListParagraph"/>
        <w:numPr>
          <w:ilvl w:val="0"/>
          <w:numId w:val="14"/>
        </w:numPr>
        <w:spacing w:before="240"/>
        <w:ind w:left="1077" w:right="425"/>
        <w:contextualSpacing w:val="0"/>
        <w:rPr>
          <w:rFonts w:ascii="Gilroy Medium" w:eastAsia="Gilroy Medium" w:hAnsi="Gilroy Medium" w:cs="Gilroy Medium"/>
        </w:rPr>
      </w:pPr>
      <w:r w:rsidRPr="00416FC7">
        <w:rPr>
          <w:rFonts w:ascii="Gilroy Medium" w:eastAsia="Gilroy Medium" w:hAnsi="Gilroy Medium" w:cs="Gilroy Medium"/>
        </w:rPr>
        <w:t xml:space="preserve">Reading </w:t>
      </w:r>
    </w:p>
    <w:p w14:paraId="7426058E" w14:textId="77777777" w:rsidR="00416FC7" w:rsidRDefault="00416FC7" w:rsidP="00416FC7">
      <w:pPr>
        <w:pStyle w:val="ListParagraph"/>
        <w:spacing w:before="208"/>
        <w:ind w:left="1080" w:right="426"/>
        <w:rPr>
          <w:rFonts w:ascii="Gilroy Medium" w:eastAsia="Gilroy Medium" w:hAnsi="Gilroy Medium" w:cs="Gilroy Medium"/>
        </w:rPr>
      </w:pPr>
    </w:p>
    <w:p w14:paraId="64ED078C" w14:textId="77777777" w:rsidR="00416FC7" w:rsidRPr="00416FC7" w:rsidRDefault="00416FC7" w:rsidP="00416FC7">
      <w:pPr>
        <w:pStyle w:val="ListParagraph"/>
        <w:numPr>
          <w:ilvl w:val="0"/>
          <w:numId w:val="16"/>
        </w:numPr>
        <w:spacing w:before="208"/>
        <w:ind w:right="426"/>
        <w:rPr>
          <w:rFonts w:ascii="Gilroy Light" w:eastAsia="Gilroy Medium" w:hAnsi="Gilroy Light" w:cs="Gilroy Medium"/>
        </w:rPr>
      </w:pPr>
      <w:r w:rsidRPr="00416FC7">
        <w:rPr>
          <w:rFonts w:ascii="Gilroy Light" w:eastAsia="Gilroy Medium" w:hAnsi="Gilroy Light" w:cs="Gilroy Medium"/>
        </w:rPr>
        <w:t>How to Win Friends and Influence People – Dale Carnegie</w:t>
      </w:r>
    </w:p>
    <w:p w14:paraId="168EA20F" w14:textId="71B00AB3" w:rsidR="00416FC7" w:rsidRPr="00416FC7" w:rsidRDefault="00416FC7" w:rsidP="00416FC7">
      <w:pPr>
        <w:pStyle w:val="ListParagraph"/>
        <w:numPr>
          <w:ilvl w:val="0"/>
          <w:numId w:val="16"/>
        </w:numPr>
        <w:spacing w:before="208"/>
        <w:ind w:right="426"/>
        <w:rPr>
          <w:rFonts w:ascii="Gilroy Light" w:eastAsia="Gilroy Medium" w:hAnsi="Gilroy Light" w:cs="Gilroy Medium"/>
        </w:rPr>
      </w:pPr>
      <w:r w:rsidRPr="00416FC7">
        <w:rPr>
          <w:rFonts w:ascii="Gilroy Light" w:eastAsia="Gilroy Medium" w:hAnsi="Gilroy Light" w:cs="Gilroy Medium"/>
        </w:rPr>
        <w:t>The Science of Effective Communication – Ian Tuhovs</w:t>
      </w:r>
    </w:p>
    <w:p w14:paraId="09976772" w14:textId="77777777" w:rsidR="00416FC7" w:rsidRPr="00416FC7" w:rsidRDefault="00416FC7" w:rsidP="00416FC7">
      <w:pPr>
        <w:pStyle w:val="ListParagraph"/>
        <w:spacing w:before="208"/>
        <w:ind w:right="426"/>
        <w:rPr>
          <w:rFonts w:ascii="Gilroy Medium" w:eastAsia="Gilroy Medium" w:hAnsi="Gilroy Medium" w:cs="Gilroy Medium"/>
        </w:rPr>
      </w:pPr>
    </w:p>
    <w:p w14:paraId="470DB940" w14:textId="4FE7220B" w:rsidR="00416FC7" w:rsidRDefault="00416FC7" w:rsidP="00416FC7">
      <w:pPr>
        <w:pStyle w:val="ListParagraph"/>
        <w:numPr>
          <w:ilvl w:val="0"/>
          <w:numId w:val="14"/>
        </w:numPr>
        <w:spacing w:before="208"/>
        <w:ind w:right="426"/>
        <w:rPr>
          <w:rFonts w:ascii="Gilroy Medium" w:eastAsia="Gilroy Medium" w:hAnsi="Gilroy Medium" w:cs="Gilroy Medium"/>
        </w:rPr>
      </w:pPr>
      <w:r w:rsidRPr="00416FC7">
        <w:rPr>
          <w:rFonts w:ascii="Gilroy Medium" w:eastAsia="Gilroy Medium" w:hAnsi="Gilroy Medium" w:cs="Gilroy Medium"/>
        </w:rPr>
        <w:t xml:space="preserve">Podcasts </w:t>
      </w:r>
    </w:p>
    <w:p w14:paraId="7111EB71" w14:textId="77777777" w:rsidR="00416FC7" w:rsidRDefault="00416FC7" w:rsidP="00416FC7">
      <w:pPr>
        <w:pStyle w:val="ListParagraph"/>
        <w:spacing w:before="208"/>
        <w:ind w:left="1080" w:right="426"/>
        <w:rPr>
          <w:rFonts w:ascii="Gilroy Medium" w:eastAsia="Gilroy Medium" w:hAnsi="Gilroy Medium" w:cs="Gilroy Medium"/>
        </w:rPr>
      </w:pPr>
    </w:p>
    <w:p w14:paraId="26F0B23B" w14:textId="77777777" w:rsidR="00416FC7" w:rsidRPr="00416FC7" w:rsidRDefault="00416FC7" w:rsidP="00416FC7">
      <w:pPr>
        <w:pStyle w:val="ListParagraph"/>
        <w:numPr>
          <w:ilvl w:val="0"/>
          <w:numId w:val="16"/>
        </w:numPr>
        <w:spacing w:before="208"/>
        <w:ind w:right="426"/>
        <w:rPr>
          <w:rFonts w:ascii="Gilroy Light" w:eastAsia="Gilroy Medium" w:hAnsi="Gilroy Light" w:cs="Gilroy Medium"/>
        </w:rPr>
      </w:pPr>
      <w:r w:rsidRPr="00416FC7">
        <w:rPr>
          <w:rFonts w:ascii="Gilroy Light" w:eastAsia="Gilroy Medium" w:hAnsi="Gilroy Light" w:cs="Gilroy Medium"/>
        </w:rPr>
        <w:t>‘How can I say this’</w:t>
      </w:r>
    </w:p>
    <w:p w14:paraId="0977ADE5" w14:textId="7AF236B4" w:rsidR="00416FC7" w:rsidRPr="00416FC7" w:rsidRDefault="00416FC7" w:rsidP="00416FC7">
      <w:pPr>
        <w:pStyle w:val="ListParagraph"/>
        <w:numPr>
          <w:ilvl w:val="0"/>
          <w:numId w:val="16"/>
        </w:numPr>
        <w:spacing w:before="208"/>
        <w:ind w:right="426"/>
        <w:rPr>
          <w:rFonts w:ascii="Gilroy Light" w:eastAsia="Gilroy Medium" w:hAnsi="Gilroy Light" w:cs="Gilroy Medium"/>
        </w:rPr>
      </w:pPr>
      <w:r w:rsidRPr="00416FC7">
        <w:rPr>
          <w:rFonts w:ascii="Gilroy Light" w:eastAsia="Gilroy Medium" w:hAnsi="Gilroy Light" w:cs="Gilroy Medium"/>
        </w:rPr>
        <w:t>‘Mindful communication podcast’</w:t>
      </w:r>
    </w:p>
    <w:p w14:paraId="5129CA50" w14:textId="77777777" w:rsidR="00416FC7" w:rsidRPr="00416FC7" w:rsidRDefault="00416FC7" w:rsidP="00416FC7">
      <w:pPr>
        <w:pStyle w:val="ListParagraph"/>
        <w:spacing w:before="208"/>
        <w:ind w:left="1080" w:right="426"/>
        <w:rPr>
          <w:rFonts w:ascii="Gilroy Medium" w:eastAsia="Gilroy Medium" w:hAnsi="Gilroy Medium" w:cs="Gilroy Medium"/>
        </w:rPr>
      </w:pPr>
    </w:p>
    <w:p w14:paraId="74B4699B" w14:textId="6BB28A3B" w:rsidR="00416FC7" w:rsidRDefault="00416FC7" w:rsidP="00416FC7">
      <w:pPr>
        <w:pStyle w:val="ListParagraph"/>
        <w:numPr>
          <w:ilvl w:val="0"/>
          <w:numId w:val="14"/>
        </w:numPr>
        <w:spacing w:before="208"/>
        <w:ind w:right="426"/>
        <w:rPr>
          <w:rFonts w:ascii="Gilroy Medium" w:eastAsia="Gilroy Medium" w:hAnsi="Gilroy Medium" w:cs="Gilroy Medium"/>
        </w:rPr>
      </w:pPr>
      <w:r w:rsidRPr="00416FC7">
        <w:rPr>
          <w:rFonts w:ascii="Gilroy Medium" w:eastAsia="Gilroy Medium" w:hAnsi="Gilroy Medium" w:cs="Gilroy Medium"/>
        </w:rPr>
        <w:t xml:space="preserve">Blog </w:t>
      </w:r>
    </w:p>
    <w:p w14:paraId="3B6DD765" w14:textId="77777777" w:rsidR="00416FC7" w:rsidRPr="00416FC7" w:rsidRDefault="00416FC7" w:rsidP="00416FC7">
      <w:pPr>
        <w:pStyle w:val="ListParagraph"/>
        <w:spacing w:before="208"/>
        <w:ind w:left="1080" w:right="426"/>
        <w:rPr>
          <w:rFonts w:ascii="Gilroy Medium" w:eastAsia="Gilroy Medium" w:hAnsi="Gilroy Medium" w:cs="Gilroy Medium"/>
        </w:rPr>
      </w:pPr>
    </w:p>
    <w:p w14:paraId="614205F0" w14:textId="3C3F5799" w:rsidR="00396280" w:rsidRDefault="00416FC7" w:rsidP="00416FC7">
      <w:pPr>
        <w:pStyle w:val="ListParagraph"/>
        <w:numPr>
          <w:ilvl w:val="0"/>
          <w:numId w:val="16"/>
        </w:numPr>
        <w:spacing w:before="208"/>
        <w:ind w:right="426"/>
        <w:rPr>
          <w:rFonts w:ascii="Gilroy Light" w:eastAsia="Gilroy Medium" w:hAnsi="Gilroy Light" w:cs="Gilroy Medium"/>
        </w:rPr>
      </w:pPr>
      <w:r w:rsidRPr="00416FC7">
        <w:rPr>
          <w:rFonts w:ascii="Gilroy Light" w:eastAsia="Gilroy Medium" w:hAnsi="Gilroy Light" w:cs="Gilroy Medium"/>
        </w:rPr>
        <w:t>‘Rethinking business communications blog’ – Lucille Ossai</w:t>
      </w:r>
    </w:p>
    <w:p w14:paraId="1BB340C7" w14:textId="77777777" w:rsidR="004E6196" w:rsidRPr="004E6196" w:rsidRDefault="004E6196" w:rsidP="004E6196">
      <w:pPr>
        <w:spacing w:before="208"/>
        <w:ind w:right="426"/>
        <w:rPr>
          <w:rFonts w:ascii="Gilroy Medium" w:eastAsia="Gilroy Medium" w:hAnsi="Gilroy Medium" w:cs="Gilroy Medium"/>
        </w:rPr>
      </w:pPr>
    </w:p>
    <w:sectPr w:rsidR="004E6196" w:rsidRPr="004E6196" w:rsidSect="0031312B">
      <w:footerReference w:type="default" r:id="rId12"/>
      <w:pgSz w:w="11910" w:h="16840"/>
      <w:pgMar w:top="1276" w:right="570" w:bottom="1418" w:left="1560" w:header="720" w:footer="417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F134" w14:textId="77777777" w:rsidR="00FC7E33" w:rsidRDefault="00FC7E33">
      <w:r>
        <w:separator/>
      </w:r>
    </w:p>
  </w:endnote>
  <w:endnote w:type="continuationSeparator" w:id="0">
    <w:p w14:paraId="1649B0EA" w14:textId="77777777" w:rsidR="00FC7E33" w:rsidRDefault="00FC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roy Light" w:hAnsi="Gilroy Light"/>
        <w:sz w:val="20"/>
        <w:szCs w:val="20"/>
      </w:rPr>
      <w:id w:val="96863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3BA1E" w14:textId="5EB0A2CA" w:rsidR="0031312B" w:rsidRPr="004B1236" w:rsidRDefault="00FC7E33" w:rsidP="004B1236">
        <w:pPr>
          <w:pStyle w:val="Footer"/>
          <w:rPr>
            <w:rFonts w:ascii="Gilroy Light" w:hAnsi="Gilroy Light"/>
            <w:sz w:val="20"/>
            <w:szCs w:val="20"/>
          </w:rPr>
        </w:pPr>
        <w:hyperlink r:id="rId1" w:history="1">
          <w:r w:rsidR="004B1236" w:rsidRPr="00F167FC">
            <w:rPr>
              <w:rStyle w:val="Hyperlink"/>
              <w:rFonts w:ascii="Gilroy Light" w:hAnsi="Gilroy Light"/>
              <w:sz w:val="20"/>
              <w:szCs w:val="20"/>
            </w:rPr>
            <w:t>researchers@access-ed.ngo</w:t>
          </w:r>
        </w:hyperlink>
        <w:r w:rsidR="004B1236" w:rsidRPr="00F167FC">
          <w:rPr>
            <w:rFonts w:ascii="Gilroy Light" w:hAnsi="Gilroy Light"/>
            <w:sz w:val="20"/>
            <w:szCs w:val="20"/>
          </w:rPr>
          <w:t xml:space="preserve">              AccessEd is a charity registered in England and Wales (#</w:t>
        </w:r>
        <w:r w:rsidR="004B1236" w:rsidRPr="00F167FC">
          <w:rPr>
            <w:rFonts w:ascii="Gilroy Light" w:hAnsi="Gilroy Light" w:cs="Arial"/>
            <w:color w:val="1D1C1D"/>
            <w:sz w:val="20"/>
            <w:szCs w:val="20"/>
          </w:rPr>
          <w:t>1186355)</w:t>
        </w:r>
        <w:r w:rsidR="004B1236" w:rsidRPr="00F167FC">
          <w:rPr>
            <w:rFonts w:ascii="Gilroy Light" w:hAnsi="Gilroy Light" w:cs="Arial"/>
            <w:color w:val="1D1C1D"/>
            <w:sz w:val="20"/>
            <w:szCs w:val="20"/>
            <w:shd w:val="clear" w:color="auto" w:fill="F8F8F8"/>
          </w:rPr>
          <w:t xml:space="preserve">     </w:t>
        </w:r>
        <w:r w:rsidR="0031312B" w:rsidRPr="00F167FC">
          <w:rPr>
            <w:rFonts w:ascii="Gilroy Light" w:hAnsi="Gilroy Light"/>
            <w:sz w:val="20"/>
            <w:szCs w:val="20"/>
          </w:rPr>
          <w:fldChar w:fldCharType="begin"/>
        </w:r>
        <w:r w:rsidR="0031312B" w:rsidRPr="00F167FC">
          <w:rPr>
            <w:rFonts w:ascii="Gilroy Light" w:hAnsi="Gilroy Light"/>
            <w:sz w:val="20"/>
            <w:szCs w:val="20"/>
          </w:rPr>
          <w:instrText xml:space="preserve"> PAGE   \* MERGEFORMAT </w:instrText>
        </w:r>
        <w:r w:rsidR="0031312B" w:rsidRPr="00F167FC">
          <w:rPr>
            <w:rFonts w:ascii="Gilroy Light" w:hAnsi="Gilroy Light"/>
            <w:sz w:val="20"/>
            <w:szCs w:val="20"/>
          </w:rPr>
          <w:fldChar w:fldCharType="separate"/>
        </w:r>
        <w:r w:rsidR="0031312B" w:rsidRPr="00F167FC">
          <w:rPr>
            <w:rFonts w:ascii="Gilroy Light" w:hAnsi="Gilroy Light"/>
            <w:noProof/>
            <w:sz w:val="20"/>
            <w:szCs w:val="20"/>
          </w:rPr>
          <w:t>2</w:t>
        </w:r>
        <w:r w:rsidR="0031312B" w:rsidRPr="00F167FC">
          <w:rPr>
            <w:rFonts w:ascii="Gilroy Light" w:hAnsi="Gilroy Light"/>
            <w:noProof/>
            <w:sz w:val="20"/>
            <w:szCs w:val="20"/>
          </w:rPr>
          <w:fldChar w:fldCharType="end"/>
        </w:r>
      </w:p>
    </w:sdtContent>
  </w:sdt>
  <w:p w14:paraId="532261A2" w14:textId="77777777" w:rsidR="0031312B" w:rsidRPr="004B1236" w:rsidRDefault="0031312B">
    <w:pPr>
      <w:pStyle w:val="Footer"/>
      <w:rPr>
        <w:rFonts w:ascii="Gilroy Light" w:hAnsi="Gilroy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CBF8" w14:textId="77777777" w:rsidR="00FC7E33" w:rsidRDefault="00FC7E33">
      <w:r>
        <w:separator/>
      </w:r>
    </w:p>
  </w:footnote>
  <w:footnote w:type="continuationSeparator" w:id="0">
    <w:p w14:paraId="2AE67BCB" w14:textId="77777777" w:rsidR="00FC7E33" w:rsidRDefault="00FC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44A4"/>
    <w:multiLevelType w:val="hybridMultilevel"/>
    <w:tmpl w:val="12604182"/>
    <w:lvl w:ilvl="0" w:tplc="E938B818">
      <w:start w:val="1"/>
      <w:numFmt w:val="bullet"/>
      <w:lvlText w:val="-"/>
      <w:lvlJc w:val="left"/>
      <w:pPr>
        <w:ind w:left="720" w:hanging="360"/>
      </w:pPr>
      <w:rPr>
        <w:rFonts w:ascii="Gilroy Medium" w:eastAsia="Gilroy Medium" w:hAnsi="Gilroy Medium" w:cs="Gilroy Medium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030"/>
    <w:multiLevelType w:val="hybridMultilevel"/>
    <w:tmpl w:val="D774068C"/>
    <w:lvl w:ilvl="0" w:tplc="0980B4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6CC"/>
    <w:multiLevelType w:val="hybridMultilevel"/>
    <w:tmpl w:val="88C46588"/>
    <w:lvl w:ilvl="0" w:tplc="2D4C0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3D26"/>
    <w:multiLevelType w:val="hybridMultilevel"/>
    <w:tmpl w:val="E02480F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009"/>
    <w:multiLevelType w:val="hybridMultilevel"/>
    <w:tmpl w:val="2E922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7C9"/>
    <w:multiLevelType w:val="hybridMultilevel"/>
    <w:tmpl w:val="D75C9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1A7"/>
    <w:multiLevelType w:val="hybridMultilevel"/>
    <w:tmpl w:val="8A1E1CAE"/>
    <w:lvl w:ilvl="0" w:tplc="BE3A35B2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71316"/>
    <w:multiLevelType w:val="multilevel"/>
    <w:tmpl w:val="EDFA4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8A007F"/>
    <w:multiLevelType w:val="multilevel"/>
    <w:tmpl w:val="8CFE50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9B7DFD"/>
    <w:multiLevelType w:val="hybridMultilevel"/>
    <w:tmpl w:val="716E1BC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4F269F"/>
    <w:multiLevelType w:val="multilevel"/>
    <w:tmpl w:val="C930C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EBC"/>
    <w:multiLevelType w:val="multilevel"/>
    <w:tmpl w:val="7FFC6134"/>
    <w:lvl w:ilvl="0">
      <w:start w:val="1"/>
      <w:numFmt w:val="bullet"/>
      <w:lvlText w:val="✔"/>
      <w:lvlJc w:val="left"/>
      <w:pPr>
        <w:ind w:left="93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6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4001" w:hanging="360"/>
      </w:pPr>
    </w:lvl>
    <w:lvl w:ilvl="4">
      <w:start w:val="1"/>
      <w:numFmt w:val="bullet"/>
      <w:lvlText w:val="•"/>
      <w:lvlJc w:val="left"/>
      <w:pPr>
        <w:ind w:left="5022" w:hanging="360"/>
      </w:pPr>
    </w:lvl>
    <w:lvl w:ilvl="5">
      <w:start w:val="1"/>
      <w:numFmt w:val="bullet"/>
      <w:lvlText w:val="•"/>
      <w:lvlJc w:val="left"/>
      <w:pPr>
        <w:ind w:left="6042" w:hanging="360"/>
      </w:pPr>
    </w:lvl>
    <w:lvl w:ilvl="6">
      <w:start w:val="1"/>
      <w:numFmt w:val="bullet"/>
      <w:lvlText w:val="•"/>
      <w:lvlJc w:val="left"/>
      <w:pPr>
        <w:ind w:left="7063" w:hanging="360"/>
      </w:pPr>
    </w:lvl>
    <w:lvl w:ilvl="7">
      <w:start w:val="1"/>
      <w:numFmt w:val="bullet"/>
      <w:lvlText w:val="•"/>
      <w:lvlJc w:val="left"/>
      <w:pPr>
        <w:ind w:left="8083" w:hanging="360"/>
      </w:pPr>
    </w:lvl>
    <w:lvl w:ilvl="8">
      <w:start w:val="1"/>
      <w:numFmt w:val="bullet"/>
      <w:lvlText w:val="•"/>
      <w:lvlJc w:val="left"/>
      <w:pPr>
        <w:ind w:left="9104" w:hanging="360"/>
      </w:pPr>
    </w:lvl>
  </w:abstractNum>
  <w:abstractNum w:abstractNumId="12" w15:restartNumberingAfterBreak="0">
    <w:nsid w:val="626D3BD6"/>
    <w:multiLevelType w:val="hybridMultilevel"/>
    <w:tmpl w:val="ABAA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32C5B"/>
    <w:multiLevelType w:val="hybridMultilevel"/>
    <w:tmpl w:val="59A45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308"/>
    <w:multiLevelType w:val="hybridMultilevel"/>
    <w:tmpl w:val="BE70842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E700F"/>
    <w:multiLevelType w:val="hybridMultilevel"/>
    <w:tmpl w:val="2806D1CE"/>
    <w:lvl w:ilvl="0" w:tplc="0598F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3043"/>
    <w:multiLevelType w:val="hybridMultilevel"/>
    <w:tmpl w:val="07DE4CD8"/>
    <w:lvl w:ilvl="0" w:tplc="9F1C72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6AE3"/>
    <w:rsid w:val="000526DB"/>
    <w:rsid w:val="00063F66"/>
    <w:rsid w:val="001250E8"/>
    <w:rsid w:val="00136999"/>
    <w:rsid w:val="0014504C"/>
    <w:rsid w:val="00155D2B"/>
    <w:rsid w:val="00190626"/>
    <w:rsid w:val="001A37AB"/>
    <w:rsid w:val="001B6789"/>
    <w:rsid w:val="001E36C0"/>
    <w:rsid w:val="001F598B"/>
    <w:rsid w:val="0027340A"/>
    <w:rsid w:val="002767C4"/>
    <w:rsid w:val="002C74BF"/>
    <w:rsid w:val="002D3922"/>
    <w:rsid w:val="003104CE"/>
    <w:rsid w:val="0031312B"/>
    <w:rsid w:val="00325FFA"/>
    <w:rsid w:val="003612CE"/>
    <w:rsid w:val="00365A87"/>
    <w:rsid w:val="00394E33"/>
    <w:rsid w:val="00396280"/>
    <w:rsid w:val="003B41D1"/>
    <w:rsid w:val="00416FC7"/>
    <w:rsid w:val="0049464A"/>
    <w:rsid w:val="00497E35"/>
    <w:rsid w:val="004A763C"/>
    <w:rsid w:val="004B1236"/>
    <w:rsid w:val="004E6196"/>
    <w:rsid w:val="00522EBB"/>
    <w:rsid w:val="00532AF0"/>
    <w:rsid w:val="00540174"/>
    <w:rsid w:val="00560892"/>
    <w:rsid w:val="0058318C"/>
    <w:rsid w:val="00586210"/>
    <w:rsid w:val="00596E87"/>
    <w:rsid w:val="00597226"/>
    <w:rsid w:val="005A2844"/>
    <w:rsid w:val="005D573E"/>
    <w:rsid w:val="006171BF"/>
    <w:rsid w:val="006426D1"/>
    <w:rsid w:val="00676DD1"/>
    <w:rsid w:val="006E44F0"/>
    <w:rsid w:val="006E60D2"/>
    <w:rsid w:val="007A2519"/>
    <w:rsid w:val="007D49F0"/>
    <w:rsid w:val="007D4F52"/>
    <w:rsid w:val="008500EE"/>
    <w:rsid w:val="00857603"/>
    <w:rsid w:val="00857D83"/>
    <w:rsid w:val="008773CC"/>
    <w:rsid w:val="0088669F"/>
    <w:rsid w:val="008D1A49"/>
    <w:rsid w:val="009317C2"/>
    <w:rsid w:val="009E7B44"/>
    <w:rsid w:val="009F5A90"/>
    <w:rsid w:val="00A161B1"/>
    <w:rsid w:val="00A6620B"/>
    <w:rsid w:val="00A92637"/>
    <w:rsid w:val="00AD4FE9"/>
    <w:rsid w:val="00B144F7"/>
    <w:rsid w:val="00B17E20"/>
    <w:rsid w:val="00B63255"/>
    <w:rsid w:val="00B9195D"/>
    <w:rsid w:val="00C11AE0"/>
    <w:rsid w:val="00C26D07"/>
    <w:rsid w:val="00C507B7"/>
    <w:rsid w:val="00C533CA"/>
    <w:rsid w:val="00C63F6F"/>
    <w:rsid w:val="00C71CEE"/>
    <w:rsid w:val="00CB0635"/>
    <w:rsid w:val="00CF2326"/>
    <w:rsid w:val="00D5464F"/>
    <w:rsid w:val="00D84D92"/>
    <w:rsid w:val="00DB7B6B"/>
    <w:rsid w:val="00DC776B"/>
    <w:rsid w:val="00DE1E0B"/>
    <w:rsid w:val="00E64471"/>
    <w:rsid w:val="00EC6FED"/>
    <w:rsid w:val="00ED074F"/>
    <w:rsid w:val="00EF101A"/>
    <w:rsid w:val="00EF235F"/>
    <w:rsid w:val="00EF37E8"/>
    <w:rsid w:val="00EF747B"/>
    <w:rsid w:val="00F03D4F"/>
    <w:rsid w:val="00F167FC"/>
    <w:rsid w:val="00F30EAB"/>
    <w:rsid w:val="00F4705B"/>
    <w:rsid w:val="00F511D1"/>
    <w:rsid w:val="00F95F2F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DEEA2"/>
  <w15:docId w15:val="{5BBE5788-4546-4784-AA65-BEA503D0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12"/>
      <w:ind w:left="219"/>
    </w:pPr>
    <w:rPr>
      <w:rFonts w:ascii="Calibri" w:eastAsia="Calibri" w:hAnsi="Calibri" w:cs="Calibri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0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F6F"/>
    <w:rPr>
      <w:color w:val="808080"/>
    </w:rPr>
  </w:style>
  <w:style w:type="table" w:styleId="TableGrid">
    <w:name w:val="Table Grid"/>
    <w:basedOn w:val="TableNormal"/>
    <w:uiPriority w:val="39"/>
    <w:rsid w:val="00C6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1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1E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2B"/>
  </w:style>
  <w:style w:type="paragraph" w:styleId="Footer">
    <w:name w:val="footer"/>
    <w:basedOn w:val="Normal"/>
    <w:link w:val="FooterChar"/>
    <w:uiPriority w:val="99"/>
    <w:unhideWhenUsed/>
    <w:rsid w:val="00313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12B"/>
  </w:style>
  <w:style w:type="character" w:styleId="CommentReference">
    <w:name w:val="annotation reference"/>
    <w:basedOn w:val="DefaultParagraphFont"/>
    <w:uiPriority w:val="99"/>
    <w:semiHidden/>
    <w:unhideWhenUsed/>
    <w:rsid w:val="00A6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6personalities.com/free-personality-tes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ers@access-ed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vXH1QG5tyKlymmkVoCdYt5kVQ==">AMUW2mUjIjwbHYbvMXR6FqC1k6XERRIcJB5CPbrJORoeDXl4ZEAWhrXy4adJHhgOA+m3g34DYhQNZo1hb9e+TNRjXI8Botfw49V8DzGLlheLraOnctXx8a0=</go:docsCustomData>
</go:gDocsCustomXmlDataStorage>
</file>

<file path=customXml/itemProps1.xml><?xml version="1.0" encoding="utf-8"?>
<ds:datastoreItem xmlns:ds="http://schemas.openxmlformats.org/officeDocument/2006/customXml" ds:itemID="{886FBED9-0C14-4427-8409-E6D1B14E6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AccessEd01</dc:creator>
  <cp:lastModifiedBy>Nicola Vermooten</cp:lastModifiedBy>
  <cp:revision>22</cp:revision>
  <cp:lastPrinted>2020-11-11T09:48:00Z</cp:lastPrinted>
  <dcterms:created xsi:type="dcterms:W3CDTF">2021-03-02T15:30:00Z</dcterms:created>
  <dcterms:modified xsi:type="dcterms:W3CDTF">2021-04-01T08:08:00Z</dcterms:modified>
</cp:coreProperties>
</file>