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B97A" w14:textId="74CD362C" w:rsidR="00A950AC" w:rsidRPr="00442A2C" w:rsidRDefault="00941E64" w:rsidP="00505A45">
      <w:pPr>
        <w:spacing w:before="240" w:after="0"/>
        <w:rPr>
          <w:rFonts w:ascii="Georgia" w:hAnsi="Georgia" w:cs="Arial"/>
          <w:color w:val="4472C4" w:themeColor="accent1"/>
          <w:spacing w:val="-14"/>
          <w:sz w:val="32"/>
          <w:szCs w:val="32"/>
        </w:rPr>
      </w:pPr>
      <w:r w:rsidRPr="00941E64">
        <w:rPr>
          <w:rFonts w:ascii="Georgia" w:hAnsi="Georgia" w:cs="Arial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0030D5" wp14:editId="77C6F0BF">
            <wp:simplePos x="0" y="0"/>
            <wp:positionH relativeFrom="margin">
              <wp:posOffset>4588510</wp:posOffset>
            </wp:positionH>
            <wp:positionV relativeFrom="paragraph">
              <wp:posOffset>-500380</wp:posOffset>
            </wp:positionV>
            <wp:extent cx="1619250" cy="581025"/>
            <wp:effectExtent l="0" t="0" r="0" b="9525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9CB33B8-4593-4913-83CE-ED020B5BB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>
                      <a:extLst>
                        <a:ext uri="{FF2B5EF4-FFF2-40B4-BE49-F238E27FC236}">
                          <a16:creationId xmlns:a16="http://schemas.microsoft.com/office/drawing/2014/main" id="{59CB33B8-4593-4913-83CE-ED020B5BB5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0" r="59308" b="25210"/>
                    <a:stretch/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832" w:rsidRPr="00540288">
        <w:rPr>
          <w:rFonts w:ascii="Georgia" w:hAnsi="Georgia" w:cs="Arial"/>
          <w:color w:val="4472C4" w:themeColor="accent1"/>
          <w:spacing w:val="-14"/>
          <w:sz w:val="40"/>
          <w:szCs w:val="40"/>
        </w:rPr>
        <w:t>R</w:t>
      </w:r>
      <w:r w:rsidR="240BED2C" w:rsidRPr="00540288">
        <w:rPr>
          <w:rFonts w:ascii="Georgia" w:hAnsi="Georgia" w:cs="Arial"/>
          <w:color w:val="4472C4" w:themeColor="accent1"/>
          <w:spacing w:val="-14"/>
          <w:sz w:val="40"/>
          <w:szCs w:val="40"/>
        </w:rPr>
        <w:t>esearch</w:t>
      </w:r>
      <w:r w:rsidR="00EE57FB" w:rsidRPr="00540288">
        <w:rPr>
          <w:rFonts w:ascii="Georgia" w:hAnsi="Georgia" w:cs="Arial"/>
          <w:color w:val="4472C4" w:themeColor="accent1"/>
          <w:spacing w:val="-14"/>
          <w:sz w:val="40"/>
          <w:szCs w:val="40"/>
        </w:rPr>
        <w:t xml:space="preserve"> proposal </w:t>
      </w:r>
      <w:r w:rsidR="00540288" w:rsidRPr="00540288">
        <w:rPr>
          <w:rFonts w:ascii="Georgia" w:hAnsi="Georgia" w:cs="Arial"/>
          <w:color w:val="4472C4" w:themeColor="accent1"/>
          <w:spacing w:val="-14"/>
          <w:sz w:val="40"/>
          <w:szCs w:val="40"/>
        </w:rPr>
        <w:t>&amp;</w:t>
      </w:r>
      <w:r w:rsidR="00EE57FB" w:rsidRPr="00540288">
        <w:rPr>
          <w:rFonts w:ascii="Georgia" w:hAnsi="Georgia" w:cs="Arial"/>
          <w:color w:val="4472C4" w:themeColor="accent1"/>
          <w:spacing w:val="-14"/>
          <w:sz w:val="40"/>
          <w:szCs w:val="40"/>
        </w:rPr>
        <w:t xml:space="preserve"> grant writing for development impact</w:t>
      </w:r>
      <w:r w:rsidR="00D4123B">
        <w:rPr>
          <w:rFonts w:ascii="Georgia" w:hAnsi="Georgia" w:cs="Arial"/>
          <w:color w:val="4472C4" w:themeColor="accent1"/>
          <w:spacing w:val="-14"/>
          <w:sz w:val="40"/>
          <w:szCs w:val="40"/>
        </w:rPr>
        <w:t xml:space="preserve"> workshop</w:t>
      </w:r>
      <w:r w:rsidR="00FF615B">
        <w:rPr>
          <w:rFonts w:ascii="Georgia" w:hAnsi="Georgia" w:cs="Arial"/>
          <w:color w:val="4472C4" w:themeColor="accent1"/>
          <w:spacing w:val="-14"/>
          <w:sz w:val="40"/>
          <w:szCs w:val="40"/>
        </w:rPr>
        <w:t>(s)</w:t>
      </w:r>
      <w:r w:rsidR="00D4123B">
        <w:rPr>
          <w:rFonts w:ascii="Georgia" w:hAnsi="Georgia" w:cs="Arial"/>
          <w:color w:val="4472C4" w:themeColor="accent1"/>
          <w:spacing w:val="-14"/>
          <w:sz w:val="40"/>
          <w:szCs w:val="40"/>
        </w:rPr>
        <w:t xml:space="preserve"> - </w:t>
      </w:r>
      <w:r w:rsidR="00A950AC" w:rsidRPr="00D4123B">
        <w:rPr>
          <w:rFonts w:ascii="Georgia" w:hAnsi="Georgia" w:cs="Arial"/>
          <w:color w:val="4472C4" w:themeColor="accent1"/>
          <w:spacing w:val="-14"/>
          <w:sz w:val="40"/>
          <w:szCs w:val="40"/>
        </w:rPr>
        <w:t xml:space="preserve">23rd Feb </w:t>
      </w:r>
    </w:p>
    <w:p w14:paraId="76B1A99F" w14:textId="1A5A4656" w:rsidR="0054574F" w:rsidRPr="00941E64" w:rsidRDefault="003B5638" w:rsidP="00445F5A">
      <w:pPr>
        <w:rPr>
          <w:rFonts w:ascii="Georgia" w:hAnsi="Georgia" w:cs="Arial"/>
          <w:noProof/>
          <w:color w:val="4472C4" w:themeColor="accent1"/>
          <w:sz w:val="24"/>
          <w:szCs w:val="24"/>
        </w:rPr>
      </w:pPr>
      <w:r>
        <w:rPr>
          <w:rFonts w:ascii="Georgia" w:hAnsi="Georgia" w:cs="Arial"/>
          <w:bCs/>
          <w:color w:val="4472C4" w:themeColor="accent1"/>
          <w:sz w:val="28"/>
          <w:szCs w:val="28"/>
        </w:rPr>
        <w:t>Overview</w:t>
      </w:r>
      <w:r w:rsidR="002544D5" w:rsidRPr="00941E64">
        <w:rPr>
          <w:rFonts w:ascii="Georgia" w:hAnsi="Georgia" w:cs="Arial"/>
          <w:noProof/>
          <w:color w:val="4472C4" w:themeColor="accent1"/>
          <w:sz w:val="24"/>
          <w:szCs w:val="24"/>
        </w:rPr>
        <w:t xml:space="preserve"> </w:t>
      </w:r>
    </w:p>
    <w:p w14:paraId="2C813E75" w14:textId="3B6BCCC9" w:rsidR="0013247D" w:rsidRPr="00A5383B" w:rsidRDefault="003D22F6" w:rsidP="0013247D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5383B">
        <w:rPr>
          <w:rFonts w:ascii="Arial" w:hAnsi="Arial" w:cs="Arial"/>
          <w:color w:val="7F7F7F" w:themeColor="text1" w:themeTint="80"/>
          <w:sz w:val="20"/>
          <w:szCs w:val="20"/>
        </w:rPr>
        <w:t>This</w:t>
      </w:r>
      <w:r w:rsidR="006479A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42A2C">
        <w:rPr>
          <w:rFonts w:ascii="Arial" w:hAnsi="Arial" w:cs="Arial"/>
          <w:color w:val="7F7F7F" w:themeColor="text1" w:themeTint="80"/>
          <w:sz w:val="20"/>
          <w:szCs w:val="20"/>
        </w:rPr>
        <w:t>2-par</w:t>
      </w:r>
      <w:r w:rsidR="00D4123B">
        <w:rPr>
          <w:rFonts w:ascii="Arial" w:hAnsi="Arial" w:cs="Arial"/>
          <w:color w:val="7F7F7F" w:themeColor="text1" w:themeTint="80"/>
          <w:sz w:val="20"/>
          <w:szCs w:val="20"/>
        </w:rPr>
        <w:t xml:space="preserve">t </w:t>
      </w:r>
      <w:r w:rsidR="006479A9" w:rsidRPr="006479A9">
        <w:rPr>
          <w:rFonts w:ascii="Arial" w:hAnsi="Arial" w:cs="Arial"/>
          <w:color w:val="7F7F7F" w:themeColor="text1" w:themeTint="80"/>
          <w:sz w:val="20"/>
          <w:szCs w:val="20"/>
        </w:rPr>
        <w:t>workshop is designed for scholars who aim to do policy or applied research back in their home countries. It will introduce some concepts, frameworks and tools for understanding research &amp; knowledge systems, designing and implementing research projects to maximise the usefulness and use of the research, and how to develop effective funding proposals which meet funder’s call specifications</w:t>
      </w:r>
      <w:r w:rsidRPr="00A5383B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19A77F4B" w14:textId="77777777" w:rsidR="000E5BA9" w:rsidRDefault="001A1B22" w:rsidP="0013247D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941E64">
        <w:rPr>
          <w:rFonts w:ascii="Arial" w:hAnsi="Arial" w:cs="Arial"/>
          <w:color w:val="7F7F7F" w:themeColor="text1" w:themeTint="80"/>
          <w:sz w:val="20"/>
          <w:szCs w:val="20"/>
        </w:rPr>
        <w:t>The workshop will be delivered over</w:t>
      </w:r>
      <w:r w:rsidR="00DB7B83" w:rsidRPr="00941E64">
        <w:rPr>
          <w:rFonts w:ascii="Arial" w:hAnsi="Arial" w:cs="Arial"/>
          <w:color w:val="7F7F7F" w:themeColor="text1" w:themeTint="80"/>
          <w:sz w:val="20"/>
          <w:szCs w:val="20"/>
        </w:rPr>
        <w:t xml:space="preserve"> two</w:t>
      </w:r>
      <w:r w:rsidRPr="00941E64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A764FC" w:rsidRPr="00941E64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="00A764FC">
        <w:rPr>
          <w:rFonts w:ascii="Arial" w:hAnsi="Arial" w:cs="Arial"/>
          <w:color w:val="7F7F7F" w:themeColor="text1" w:themeTint="80"/>
          <w:sz w:val="20"/>
          <w:szCs w:val="20"/>
        </w:rPr>
        <w:t>5</w:t>
      </w:r>
      <w:r w:rsidR="00A764FC" w:rsidRPr="00941E64">
        <w:rPr>
          <w:rFonts w:ascii="Arial" w:hAnsi="Arial" w:cs="Arial"/>
          <w:color w:val="7F7F7F" w:themeColor="text1" w:themeTint="80"/>
          <w:sz w:val="20"/>
          <w:szCs w:val="20"/>
        </w:rPr>
        <w:t>0-minute</w:t>
      </w:r>
      <w:r w:rsidRPr="00941E64">
        <w:rPr>
          <w:rFonts w:ascii="Arial" w:hAnsi="Arial" w:cs="Arial"/>
          <w:color w:val="7F7F7F" w:themeColor="text1" w:themeTint="80"/>
          <w:sz w:val="20"/>
          <w:szCs w:val="20"/>
        </w:rPr>
        <w:t xml:space="preserve"> webinars</w:t>
      </w:r>
      <w:r w:rsidR="00EB22E0">
        <w:rPr>
          <w:rFonts w:ascii="Arial" w:hAnsi="Arial" w:cs="Arial"/>
          <w:color w:val="7F7F7F" w:themeColor="text1" w:themeTint="80"/>
          <w:sz w:val="20"/>
          <w:szCs w:val="20"/>
        </w:rPr>
        <w:t xml:space="preserve"> by John Young (E</w:t>
      </w:r>
      <w:r w:rsidR="000812DB">
        <w:rPr>
          <w:rFonts w:ascii="Arial" w:hAnsi="Arial" w:cs="Arial"/>
          <w:color w:val="7F7F7F" w:themeColor="text1" w:themeTint="80"/>
          <w:sz w:val="20"/>
          <w:szCs w:val="20"/>
        </w:rPr>
        <w:t>xecutive Director</w:t>
      </w:r>
      <w:r w:rsidR="00EB22E0">
        <w:rPr>
          <w:rFonts w:ascii="Arial" w:hAnsi="Arial" w:cs="Arial"/>
          <w:color w:val="7F7F7F" w:themeColor="text1" w:themeTint="80"/>
          <w:sz w:val="20"/>
          <w:szCs w:val="20"/>
        </w:rPr>
        <w:t>) and Andy Nobes (</w:t>
      </w:r>
      <w:r w:rsidR="000812DB">
        <w:rPr>
          <w:rFonts w:ascii="Arial" w:hAnsi="Arial" w:cs="Arial"/>
          <w:color w:val="7F7F7F" w:themeColor="text1" w:themeTint="80"/>
          <w:sz w:val="20"/>
          <w:szCs w:val="20"/>
        </w:rPr>
        <w:t>Author Aid &amp; Digital Platforms Manager)</w:t>
      </w:r>
      <w:r w:rsidR="002D41D2">
        <w:rPr>
          <w:rFonts w:ascii="Arial" w:hAnsi="Arial" w:cs="Arial"/>
          <w:color w:val="7F7F7F" w:themeColor="text1" w:themeTint="80"/>
          <w:sz w:val="20"/>
          <w:szCs w:val="20"/>
        </w:rPr>
        <w:t>.</w:t>
      </w:r>
      <w:r w:rsidR="008D4E7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6BAEB60D" w14:textId="3C0151AF" w:rsidR="007A54A3" w:rsidRDefault="00A451E0" w:rsidP="0013247D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Through homework before, </w:t>
      </w:r>
      <w:r w:rsidR="004D47E4">
        <w:rPr>
          <w:rFonts w:ascii="Arial" w:hAnsi="Arial" w:cs="Arial"/>
          <w:color w:val="7F7F7F" w:themeColor="text1" w:themeTint="80"/>
          <w:sz w:val="20"/>
          <w:szCs w:val="20"/>
        </w:rPr>
        <w:t xml:space="preserve">between and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after the </w:t>
      </w:r>
      <w:r w:rsidR="00F64D92">
        <w:rPr>
          <w:rFonts w:ascii="Arial" w:hAnsi="Arial" w:cs="Arial"/>
          <w:color w:val="7F7F7F" w:themeColor="text1" w:themeTint="80"/>
          <w:sz w:val="20"/>
          <w:szCs w:val="20"/>
        </w:rPr>
        <w:t>workshop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(s) participants will be able to develop an outline of </w:t>
      </w:r>
      <w:r w:rsidR="00A95CB6">
        <w:rPr>
          <w:rFonts w:ascii="Arial" w:hAnsi="Arial" w:cs="Arial"/>
          <w:color w:val="7F7F7F" w:themeColor="text1" w:themeTint="80"/>
          <w:sz w:val="20"/>
          <w:szCs w:val="20"/>
        </w:rPr>
        <w:t xml:space="preserve">a </w:t>
      </w:r>
      <w:r w:rsidR="003938FC">
        <w:rPr>
          <w:rFonts w:ascii="Arial" w:hAnsi="Arial" w:cs="Arial"/>
          <w:color w:val="7F7F7F" w:themeColor="text1" w:themeTint="80"/>
          <w:sz w:val="20"/>
          <w:szCs w:val="20"/>
        </w:rPr>
        <w:t xml:space="preserve">research project designed for impact, and </w:t>
      </w:r>
      <w:r w:rsidR="00651CB8">
        <w:rPr>
          <w:rFonts w:ascii="Arial" w:hAnsi="Arial" w:cs="Arial"/>
          <w:color w:val="7F7F7F" w:themeColor="text1" w:themeTint="80"/>
          <w:sz w:val="20"/>
          <w:szCs w:val="20"/>
        </w:rPr>
        <w:t xml:space="preserve">a </w:t>
      </w:r>
      <w:r w:rsidR="001C5F80">
        <w:rPr>
          <w:rFonts w:ascii="Arial" w:hAnsi="Arial" w:cs="Arial"/>
          <w:color w:val="7F7F7F" w:themeColor="text1" w:themeTint="80"/>
          <w:sz w:val="20"/>
          <w:szCs w:val="20"/>
        </w:rPr>
        <w:t xml:space="preserve">skeleton proposal </w:t>
      </w:r>
      <w:r w:rsidR="005250ED">
        <w:rPr>
          <w:rFonts w:ascii="Arial" w:hAnsi="Arial" w:cs="Arial"/>
          <w:color w:val="7F7F7F" w:themeColor="text1" w:themeTint="80"/>
          <w:sz w:val="20"/>
          <w:szCs w:val="20"/>
        </w:rPr>
        <w:t xml:space="preserve">they </w:t>
      </w:r>
      <w:r w:rsidR="00505A45">
        <w:rPr>
          <w:rFonts w:ascii="Arial" w:hAnsi="Arial" w:cs="Arial"/>
          <w:color w:val="7F7F7F" w:themeColor="text1" w:themeTint="80"/>
          <w:sz w:val="20"/>
          <w:szCs w:val="20"/>
        </w:rPr>
        <w:t>could develop</w:t>
      </w:r>
      <w:r w:rsidR="005250ED">
        <w:rPr>
          <w:rFonts w:ascii="Arial" w:hAnsi="Arial" w:cs="Arial"/>
          <w:color w:val="7F7F7F" w:themeColor="text1" w:themeTint="80"/>
          <w:sz w:val="20"/>
          <w:szCs w:val="20"/>
        </w:rPr>
        <w:t xml:space="preserve"> further into a full funding proposal.</w:t>
      </w:r>
      <w:r w:rsidR="00505A4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1377">
        <w:rPr>
          <w:rFonts w:ascii="Arial" w:hAnsi="Arial" w:cs="Arial"/>
          <w:color w:val="7F7F7F" w:themeColor="text1" w:themeTint="80"/>
          <w:sz w:val="20"/>
          <w:szCs w:val="20"/>
        </w:rPr>
        <w:t xml:space="preserve">The facilitators will be available to provide feedback on this and for further follow-up conversations for </w:t>
      </w:r>
      <w:r w:rsidR="008D4E75">
        <w:rPr>
          <w:rFonts w:ascii="Arial" w:hAnsi="Arial" w:cs="Arial"/>
          <w:color w:val="7F7F7F" w:themeColor="text1" w:themeTint="80"/>
          <w:sz w:val="20"/>
          <w:szCs w:val="20"/>
        </w:rPr>
        <w:t>2 weeks after the second workshop.</w:t>
      </w:r>
      <w:r w:rsidR="005250E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64D9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10D86BB1" w14:textId="08CA8102" w:rsidR="000C2C13" w:rsidRPr="003F6FAE" w:rsidRDefault="003678E9" w:rsidP="00267055">
      <w:pPr>
        <w:rPr>
          <w:rFonts w:ascii="Georgia" w:hAnsi="Georgia" w:cs="Arial"/>
          <w:bCs/>
          <w:color w:val="4472C4" w:themeColor="accent1"/>
          <w:sz w:val="28"/>
          <w:szCs w:val="28"/>
        </w:rPr>
      </w:pPr>
      <w:r w:rsidRPr="003F6FAE">
        <w:rPr>
          <w:rFonts w:ascii="Georgia" w:hAnsi="Georgia" w:cs="Arial"/>
          <w:bCs/>
          <w:color w:val="4472C4" w:themeColor="accent1"/>
          <w:sz w:val="28"/>
          <w:szCs w:val="28"/>
        </w:rPr>
        <w:t xml:space="preserve">Session 1: </w:t>
      </w:r>
      <w:r w:rsidR="002A74A7" w:rsidRPr="003F6FAE">
        <w:rPr>
          <w:rFonts w:ascii="Georgia" w:hAnsi="Georgia" w:cs="Arial"/>
          <w:bCs/>
          <w:color w:val="4472C4" w:themeColor="accent1"/>
          <w:sz w:val="28"/>
          <w:szCs w:val="28"/>
        </w:rPr>
        <w:t>Understanding</w:t>
      </w:r>
      <w:r w:rsidR="006A6EB1" w:rsidRPr="003F6FAE">
        <w:rPr>
          <w:rFonts w:ascii="Georgia" w:hAnsi="Georgia" w:cs="Arial"/>
          <w:bCs/>
          <w:color w:val="4472C4" w:themeColor="accent1"/>
          <w:sz w:val="28"/>
          <w:szCs w:val="28"/>
        </w:rPr>
        <w:t xml:space="preserve"> research &amp; knowledge systems and how to maximise the usefulness and use of research</w:t>
      </w:r>
      <w:r w:rsidR="000C2C13" w:rsidRPr="003F6FAE">
        <w:rPr>
          <w:rFonts w:ascii="Georgia" w:hAnsi="Georgia" w:cs="Arial"/>
          <w:bCs/>
          <w:color w:val="4472C4" w:themeColor="accent1"/>
          <w:sz w:val="28"/>
          <w:szCs w:val="28"/>
        </w:rPr>
        <w:t>.</w:t>
      </w:r>
    </w:p>
    <w:p w14:paraId="01A2930E" w14:textId="09508CB0" w:rsidR="00DB7B83" w:rsidRPr="003F6FAE" w:rsidRDefault="00824DCC" w:rsidP="00267055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Wednesday </w:t>
      </w:r>
      <w:r w:rsidR="00F51617">
        <w:rPr>
          <w:rFonts w:ascii="Arial" w:hAnsi="Arial" w:cs="Arial"/>
          <w:color w:val="7F7F7F" w:themeColor="text1" w:themeTint="80"/>
        </w:rPr>
        <w:t>23</w:t>
      </w:r>
      <w:r w:rsidR="00F51617" w:rsidRPr="00F51617">
        <w:rPr>
          <w:rFonts w:ascii="Arial" w:hAnsi="Arial" w:cs="Arial"/>
          <w:color w:val="7F7F7F" w:themeColor="text1" w:themeTint="80"/>
          <w:vertAlign w:val="superscript"/>
        </w:rPr>
        <w:t>rd</w:t>
      </w:r>
      <w:r w:rsidR="00F51617">
        <w:rPr>
          <w:rFonts w:ascii="Arial" w:hAnsi="Arial" w:cs="Arial"/>
          <w:color w:val="7F7F7F" w:themeColor="text1" w:themeTint="80"/>
        </w:rPr>
        <w:t xml:space="preserve"> </w:t>
      </w:r>
      <w:r w:rsidR="006A6EB1" w:rsidRPr="003F6FAE">
        <w:rPr>
          <w:rFonts w:ascii="Arial" w:hAnsi="Arial" w:cs="Arial"/>
          <w:color w:val="7F7F7F" w:themeColor="text1" w:themeTint="80"/>
        </w:rPr>
        <w:t xml:space="preserve">February </w:t>
      </w:r>
      <w:r w:rsidR="00941E64" w:rsidRPr="003F6FAE">
        <w:rPr>
          <w:rFonts w:ascii="Arial" w:hAnsi="Arial" w:cs="Arial"/>
          <w:color w:val="7F7F7F" w:themeColor="text1" w:themeTint="80"/>
        </w:rPr>
        <w:t>(1</w:t>
      </w:r>
      <w:r w:rsidR="00DB241C">
        <w:rPr>
          <w:rFonts w:ascii="Arial" w:hAnsi="Arial" w:cs="Arial"/>
          <w:color w:val="7F7F7F" w:themeColor="text1" w:themeTint="80"/>
        </w:rPr>
        <w:t>5</w:t>
      </w:r>
      <w:r w:rsidR="00941E64" w:rsidRPr="003F6FAE">
        <w:rPr>
          <w:rFonts w:ascii="Arial" w:hAnsi="Arial" w:cs="Arial"/>
          <w:color w:val="7F7F7F" w:themeColor="text1" w:themeTint="80"/>
        </w:rPr>
        <w:t>0 minutes)</w:t>
      </w:r>
      <w:r w:rsidR="0073412A">
        <w:rPr>
          <w:rFonts w:ascii="Arial" w:hAnsi="Arial" w:cs="Arial"/>
          <w:color w:val="7F7F7F" w:themeColor="text1" w:themeTint="80"/>
        </w:rPr>
        <w:t xml:space="preserve"> </w:t>
      </w:r>
      <w:r w:rsidR="00F51617">
        <w:rPr>
          <w:rFonts w:ascii="Arial" w:hAnsi="Arial" w:cs="Arial"/>
          <w:color w:val="7F7F7F" w:themeColor="text1" w:themeTint="80"/>
        </w:rPr>
        <w:t>14.30</w:t>
      </w:r>
      <w:r w:rsidR="007F6AFC">
        <w:rPr>
          <w:rFonts w:ascii="Arial" w:hAnsi="Arial" w:cs="Arial"/>
          <w:color w:val="7F7F7F" w:themeColor="text1" w:themeTint="80"/>
        </w:rPr>
        <w:t xml:space="preserve"> </w:t>
      </w:r>
      <w:r w:rsidR="00F51617">
        <w:rPr>
          <w:rFonts w:ascii="Arial" w:hAnsi="Arial" w:cs="Arial"/>
          <w:color w:val="7F7F7F" w:themeColor="text1" w:themeTint="80"/>
        </w:rPr>
        <w:t>-</w:t>
      </w:r>
      <w:r w:rsidR="007F6AFC">
        <w:rPr>
          <w:rFonts w:ascii="Arial" w:hAnsi="Arial" w:cs="Arial"/>
          <w:color w:val="7F7F7F" w:themeColor="text1" w:themeTint="80"/>
        </w:rPr>
        <w:t xml:space="preserve"> 17</w:t>
      </w:r>
      <w:r w:rsidR="0073412A" w:rsidRPr="0073412A">
        <w:rPr>
          <w:rFonts w:ascii="Arial" w:hAnsi="Arial" w:cs="Arial"/>
          <w:color w:val="7F7F7F" w:themeColor="text1" w:themeTint="80"/>
        </w:rPr>
        <w:t>.</w:t>
      </w:r>
      <w:r w:rsidR="007F6AFC">
        <w:rPr>
          <w:rFonts w:ascii="Arial" w:hAnsi="Arial" w:cs="Arial"/>
          <w:color w:val="7F7F7F" w:themeColor="text1" w:themeTint="80"/>
        </w:rPr>
        <w:t>0</w:t>
      </w:r>
      <w:r w:rsidR="0073412A" w:rsidRPr="0073412A">
        <w:rPr>
          <w:rFonts w:ascii="Arial" w:hAnsi="Arial" w:cs="Arial"/>
          <w:color w:val="7F7F7F" w:themeColor="text1" w:themeTint="80"/>
        </w:rPr>
        <w:t>0 pm</w:t>
      </w:r>
    </w:p>
    <w:p w14:paraId="641E2B9D" w14:textId="4402C276" w:rsidR="00286C4C" w:rsidRPr="008C2F4C" w:rsidRDefault="00286C4C" w:rsidP="005560DD">
      <w:pPr>
        <w:pStyle w:val="ListParagraph"/>
        <w:spacing w:after="120"/>
        <w:ind w:left="0"/>
        <w:contextualSpacing w:val="0"/>
        <w:rPr>
          <w:rFonts w:ascii="Arial" w:hAnsi="Arial" w:cs="Arial"/>
          <w:b/>
          <w:bCs/>
          <w:color w:val="7F7F7F" w:themeColor="text1" w:themeTint="80"/>
        </w:rPr>
      </w:pPr>
      <w:r w:rsidRPr="008C2F4C">
        <w:rPr>
          <w:rFonts w:ascii="Arial" w:hAnsi="Arial" w:cs="Arial"/>
          <w:b/>
          <w:bCs/>
          <w:color w:val="7F7F7F" w:themeColor="text1" w:themeTint="80"/>
        </w:rPr>
        <w:t>Preparatory work</w:t>
      </w:r>
    </w:p>
    <w:p w14:paraId="5421D96B" w14:textId="22CDC93F" w:rsidR="00EE3541" w:rsidRPr="008C2F4C" w:rsidRDefault="00FE243F" w:rsidP="005E4EB6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Before the workshop p</w:t>
      </w:r>
      <w:r w:rsidR="00227FC5">
        <w:rPr>
          <w:rFonts w:ascii="Arial" w:hAnsi="Arial" w:cs="Arial"/>
          <w:color w:val="7F7F7F" w:themeColor="text1" w:themeTint="80"/>
          <w:sz w:val="20"/>
          <w:szCs w:val="20"/>
        </w:rPr>
        <w:t xml:space="preserve">articipants should </w:t>
      </w:r>
      <w:r w:rsidR="00A22300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read the first of these </w:t>
      </w:r>
      <w:r w:rsidR="00EE3541" w:rsidRPr="008C2F4C">
        <w:rPr>
          <w:rFonts w:ascii="Arial" w:hAnsi="Arial" w:cs="Arial"/>
          <w:color w:val="7F7F7F" w:themeColor="text1" w:themeTint="80"/>
          <w:sz w:val="20"/>
          <w:szCs w:val="20"/>
        </w:rPr>
        <w:t>publications, and at least look at the second:</w:t>
      </w:r>
    </w:p>
    <w:p w14:paraId="71C6B77D" w14:textId="77777777" w:rsidR="006F7588" w:rsidRPr="008C2F4C" w:rsidRDefault="006F7588" w:rsidP="006F7588">
      <w:pPr>
        <w:pStyle w:val="ListParagraph"/>
        <w:numPr>
          <w:ilvl w:val="0"/>
          <w:numId w:val="28"/>
        </w:numPr>
        <w:spacing w:after="6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C2F4C">
        <w:rPr>
          <w:rFonts w:ascii="Arial" w:hAnsi="Arial" w:cs="Arial"/>
          <w:bCs/>
          <w:color w:val="7F7F7F" w:themeColor="text1" w:themeTint="80"/>
          <w:sz w:val="20"/>
          <w:szCs w:val="20"/>
          <w:shd w:val="clear" w:color="auto" w:fill="FFFFFF"/>
        </w:rPr>
        <w:t xml:space="preserve">0 things to know about how to influence policy: </w:t>
      </w:r>
      <w:hyperlink r:id="rId12" w:history="1">
        <w:r w:rsidRPr="008C2F4C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https://www.odi.org/sites/odi.org.uk/files/resource-documents/11205.pdf</w:t>
        </w:r>
      </w:hyperlink>
      <w:r w:rsidRPr="008C2F4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14:paraId="74A47D7E" w14:textId="6982FF67" w:rsidR="003564AC" w:rsidRPr="008C2F4C" w:rsidRDefault="006F7588" w:rsidP="00DB241C">
      <w:pPr>
        <w:pStyle w:val="ListParagraph"/>
        <w:numPr>
          <w:ilvl w:val="0"/>
          <w:numId w:val="28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ROMA: A Guide to Policy Engagement and Policy Influence </w:t>
      </w:r>
      <w:hyperlink r:id="rId13" w:history="1">
        <w:r w:rsidRPr="008C2F4C">
          <w:rPr>
            <w:rStyle w:val="Hyperlink"/>
            <w:rFonts w:ascii="Arial" w:eastAsia="Times New Roman" w:hAnsi="Arial" w:cs="Arial"/>
            <w:sz w:val="20"/>
            <w:szCs w:val="20"/>
          </w:rPr>
          <w:t>https://www.odi.org/features/roma/home</w:t>
        </w:r>
      </w:hyperlink>
      <w:r w:rsidRPr="008C2F4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2FA30B" w14:textId="09FC5E57" w:rsidR="003564AC" w:rsidRPr="008C2F4C" w:rsidRDefault="00E71DC9" w:rsidP="003564A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r w:rsidR="00AC7A84">
        <w:rPr>
          <w:rFonts w:ascii="Arial" w:hAnsi="Arial" w:cs="Arial"/>
          <w:color w:val="7F7F7F" w:themeColor="text1" w:themeTint="80"/>
          <w:sz w:val="20"/>
          <w:szCs w:val="20"/>
        </w:rPr>
        <w:t xml:space="preserve">y should also </w:t>
      </w:r>
      <w:r w:rsidR="00FD2E1F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complete the </w:t>
      </w:r>
      <w:r w:rsidR="00AC7A84">
        <w:rPr>
          <w:rFonts w:ascii="Arial" w:hAnsi="Arial" w:cs="Arial"/>
          <w:color w:val="7F7F7F" w:themeColor="text1" w:themeTint="80"/>
          <w:sz w:val="20"/>
          <w:szCs w:val="20"/>
        </w:rPr>
        <w:t xml:space="preserve">first three sections </w:t>
      </w:r>
      <w:r w:rsidR="00FC450C" w:rsidRPr="008C2F4C">
        <w:rPr>
          <w:rFonts w:ascii="Arial" w:hAnsi="Arial" w:cs="Arial"/>
          <w:color w:val="7F7F7F" w:themeColor="text1" w:themeTint="80"/>
          <w:sz w:val="20"/>
          <w:szCs w:val="20"/>
        </w:rPr>
        <w:t>in workshop activity sheet</w:t>
      </w:r>
      <w:r w:rsidR="00F65054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C832F3">
        <w:rPr>
          <w:rFonts w:ascii="Arial" w:hAnsi="Arial" w:cs="Arial"/>
          <w:color w:val="7F7F7F" w:themeColor="text1" w:themeTint="80"/>
          <w:sz w:val="20"/>
          <w:szCs w:val="20"/>
        </w:rPr>
        <w:t>(See Annex 1)</w:t>
      </w:r>
    </w:p>
    <w:p w14:paraId="0DD8F7D7" w14:textId="28B2D580" w:rsidR="00CF3D1B" w:rsidRPr="0098678F" w:rsidRDefault="0098678F" w:rsidP="005560DD">
      <w:pPr>
        <w:spacing w:after="120"/>
        <w:jc w:val="both"/>
        <w:rPr>
          <w:rFonts w:ascii="Arial" w:hAnsi="Arial" w:cs="Arial"/>
          <w:b/>
          <w:bCs/>
          <w:iCs/>
          <w:color w:val="7F7F7F" w:themeColor="text1" w:themeTint="80"/>
        </w:rPr>
      </w:pPr>
      <w:r w:rsidRPr="0098678F">
        <w:rPr>
          <w:rFonts w:ascii="Arial" w:hAnsi="Arial" w:cs="Arial"/>
          <w:b/>
          <w:bCs/>
          <w:iCs/>
          <w:color w:val="7F7F7F" w:themeColor="text1" w:themeTint="80"/>
        </w:rPr>
        <w:t>Programme</w:t>
      </w:r>
    </w:p>
    <w:tbl>
      <w:tblPr>
        <w:tblStyle w:val="TableGrid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941E64" w:rsidRPr="00941E64" w14:paraId="185EE9E8" w14:textId="5C518922" w:rsidTr="007A6FFF">
        <w:trPr>
          <w:trHeight w:val="269"/>
        </w:trPr>
        <w:tc>
          <w:tcPr>
            <w:tcW w:w="1696" w:type="dxa"/>
          </w:tcPr>
          <w:p w14:paraId="5F6548F7" w14:textId="4D6C2862" w:rsidR="00CA4BB0" w:rsidRPr="00941E64" w:rsidRDefault="00CA4BB0" w:rsidP="0054574F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Time</w:t>
            </w:r>
          </w:p>
        </w:tc>
        <w:tc>
          <w:tcPr>
            <w:tcW w:w="8080" w:type="dxa"/>
          </w:tcPr>
          <w:p w14:paraId="4BAD0C63" w14:textId="01F191CB" w:rsidR="00CA4BB0" w:rsidRPr="00941E64" w:rsidRDefault="00CA4BB0" w:rsidP="0054574F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Session description</w:t>
            </w:r>
          </w:p>
        </w:tc>
      </w:tr>
      <w:tr w:rsidR="00941E64" w:rsidRPr="00941E64" w14:paraId="6FDED37E" w14:textId="4550621A" w:rsidTr="007A6FFF">
        <w:trPr>
          <w:trHeight w:val="354"/>
        </w:trPr>
        <w:tc>
          <w:tcPr>
            <w:tcW w:w="1696" w:type="dxa"/>
          </w:tcPr>
          <w:p w14:paraId="717FB133" w14:textId="35E310B5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5 mins</w:t>
            </w:r>
          </w:p>
        </w:tc>
        <w:tc>
          <w:tcPr>
            <w:tcW w:w="8080" w:type="dxa"/>
          </w:tcPr>
          <w:p w14:paraId="4ABDD69B" w14:textId="729DAFE2" w:rsidR="00CA4BB0" w:rsidRPr="00941E64" w:rsidRDefault="00CA4BB0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Welcome, introductions</w:t>
            </w:r>
            <w:r w:rsidR="003304E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and o</w:t>
            </w: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verview of programme for workshop</w:t>
            </w:r>
          </w:p>
        </w:tc>
      </w:tr>
      <w:tr w:rsidR="00941E64" w:rsidRPr="00941E64" w14:paraId="5264A9FE" w14:textId="41F09A5C" w:rsidTr="007A6FFF">
        <w:trPr>
          <w:trHeight w:val="342"/>
        </w:trPr>
        <w:tc>
          <w:tcPr>
            <w:tcW w:w="1696" w:type="dxa"/>
          </w:tcPr>
          <w:p w14:paraId="52648B26" w14:textId="5BF9DD61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 mins</w:t>
            </w:r>
          </w:p>
        </w:tc>
        <w:tc>
          <w:tcPr>
            <w:tcW w:w="8080" w:type="dxa"/>
          </w:tcPr>
          <w:p w14:paraId="763B0CBD" w14:textId="457066C4" w:rsidR="00CA4BB0" w:rsidRPr="00941E64" w:rsidRDefault="008568A5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Icebreaker exercise</w:t>
            </w:r>
          </w:p>
        </w:tc>
      </w:tr>
      <w:tr w:rsidR="00F605A7" w:rsidRPr="00941E64" w14:paraId="184F450E" w14:textId="77777777" w:rsidTr="007A6FFF">
        <w:trPr>
          <w:trHeight w:val="990"/>
        </w:trPr>
        <w:tc>
          <w:tcPr>
            <w:tcW w:w="1696" w:type="dxa"/>
          </w:tcPr>
          <w:p w14:paraId="10141F07" w14:textId="15968176" w:rsidR="00F605A7" w:rsidRPr="00941E64" w:rsidRDefault="003C2411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</w:t>
            </w:r>
            <w:r w:rsidR="00F605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</w:t>
            </w:r>
            <w:r w:rsidR="00784B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14:paraId="24979741" w14:textId="765EF302" w:rsidR="00F605A7" w:rsidRPr="00941E64" w:rsidRDefault="00DB1EE3" w:rsidP="00F605A7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Presentation</w:t>
            </w:r>
            <w:r w:rsidR="00E467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r w:rsidR="00F605A7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An introduction to research impact </w:t>
            </w:r>
          </w:p>
          <w:p w14:paraId="32ACEC89" w14:textId="77777777" w:rsidR="00944BF2" w:rsidRPr="00326823" w:rsidRDefault="00944BF2" w:rsidP="00B60CC1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How research </w:t>
            </w:r>
            <w:r w:rsidRPr="00B60CC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creates</w:t>
            </w: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change/development outcomes </w:t>
            </w:r>
          </w:p>
          <w:p w14:paraId="2EFB1E5C" w14:textId="77777777" w:rsidR="00944BF2" w:rsidRPr="00326823" w:rsidRDefault="00944BF2" w:rsidP="00944BF2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Key actors and processes in the research system</w:t>
            </w:r>
          </w:p>
          <w:p w14:paraId="6EF7178C" w14:textId="72C87A0C" w:rsidR="00F605A7" w:rsidRPr="00941E64" w:rsidRDefault="00944BF2" w:rsidP="00944BF2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Identifying the political and practical challenges</w:t>
            </w:r>
          </w:p>
        </w:tc>
      </w:tr>
      <w:tr w:rsidR="00941E64" w:rsidRPr="00941E64" w14:paraId="1D14C4AC" w14:textId="3E6E162B" w:rsidTr="007A6FFF">
        <w:trPr>
          <w:trHeight w:val="990"/>
        </w:trPr>
        <w:tc>
          <w:tcPr>
            <w:tcW w:w="1696" w:type="dxa"/>
          </w:tcPr>
          <w:p w14:paraId="7ADA4E83" w14:textId="52C4DBF6" w:rsidR="00CA4BB0" w:rsidRPr="00941E64" w:rsidRDefault="00BB3F71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4</w:t>
            </w:r>
            <w:r w:rsidR="00784B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0</w:t>
            </w:r>
            <w:r w:rsidR="00CF3D1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2BA75FA6" w14:textId="6A24D02C" w:rsidR="00EE18BC" w:rsidRPr="00941E64" w:rsidRDefault="00DB1EE3" w:rsidP="00EE18BC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Exercise 1: </w:t>
            </w:r>
            <w:r w:rsidR="00F0185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Stakeholder Analysis</w:t>
            </w:r>
            <w:r w:rsidR="0047572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(AIIM Matrix)</w:t>
            </w:r>
          </w:p>
          <w:p w14:paraId="70841460" w14:textId="387B96C1" w:rsidR="00813FF0" w:rsidRPr="003C2411" w:rsidRDefault="00A80A13" w:rsidP="00AF7B6A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3C241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Who are the most important </w:t>
            </w:r>
            <w:r w:rsidR="007769C8" w:rsidRPr="003C241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stakeholders?</w:t>
            </w:r>
          </w:p>
          <w:p w14:paraId="56631AAE" w14:textId="1C5636A2" w:rsidR="003C2411" w:rsidRPr="003C2411" w:rsidRDefault="003C2411" w:rsidP="00AF7B6A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What kind of evidence do </w:t>
            </w:r>
            <w:r w:rsidR="007769C8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they need?</w:t>
            </w:r>
          </w:p>
          <w:p w14:paraId="2402DE3E" w14:textId="63212652" w:rsidR="003C2411" w:rsidRPr="00941E64" w:rsidRDefault="003C2411" w:rsidP="003C2411">
            <w:pPr>
              <w:pStyle w:val="ListParagraph"/>
              <w:numPr>
                <w:ilvl w:val="0"/>
                <w:numId w:val="17"/>
              </w:numPr>
              <w:ind w:left="313" w:hanging="313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Feedback</w:t>
            </w:r>
          </w:p>
        </w:tc>
      </w:tr>
      <w:tr w:rsidR="00941E64" w:rsidRPr="00941E64" w14:paraId="71F5E39E" w14:textId="3441B3FA" w:rsidTr="007A6FFF">
        <w:trPr>
          <w:trHeight w:val="227"/>
        </w:trPr>
        <w:tc>
          <w:tcPr>
            <w:tcW w:w="1696" w:type="dxa"/>
          </w:tcPr>
          <w:p w14:paraId="7618FF94" w14:textId="3A161355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 mins</w:t>
            </w:r>
          </w:p>
        </w:tc>
        <w:tc>
          <w:tcPr>
            <w:tcW w:w="8080" w:type="dxa"/>
          </w:tcPr>
          <w:p w14:paraId="1B6E4FBE" w14:textId="40FF692A" w:rsidR="00CA4BB0" w:rsidRPr="001539B2" w:rsidRDefault="00386942" w:rsidP="001539B2">
            <w:pPr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39B2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Coffee break</w:t>
            </w:r>
          </w:p>
        </w:tc>
      </w:tr>
      <w:tr w:rsidR="003C2411" w:rsidRPr="00941E64" w14:paraId="35B12FFB" w14:textId="77777777" w:rsidTr="007A6FFF">
        <w:trPr>
          <w:trHeight w:val="230"/>
        </w:trPr>
        <w:tc>
          <w:tcPr>
            <w:tcW w:w="1696" w:type="dxa"/>
          </w:tcPr>
          <w:p w14:paraId="011C9591" w14:textId="0ABD273A" w:rsidR="003C2411" w:rsidRPr="00941E64" w:rsidRDefault="00784B85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 mins</w:t>
            </w:r>
          </w:p>
        </w:tc>
        <w:tc>
          <w:tcPr>
            <w:tcW w:w="8080" w:type="dxa"/>
          </w:tcPr>
          <w:p w14:paraId="26195FFD" w14:textId="77777777" w:rsidR="003C2411" w:rsidRDefault="00784B85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Presentation 2: Tools for policy impact</w:t>
            </w:r>
          </w:p>
          <w:p w14:paraId="40A28410" w14:textId="6A5D3219" w:rsidR="00326823" w:rsidRPr="00326823" w:rsidRDefault="00DF3D5B" w:rsidP="00326823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Developing and engagement strategy</w:t>
            </w:r>
          </w:p>
        </w:tc>
      </w:tr>
      <w:tr w:rsidR="00941E64" w:rsidRPr="00941E64" w14:paraId="6807678C" w14:textId="6219940A" w:rsidTr="007A6FFF">
        <w:trPr>
          <w:trHeight w:val="230"/>
        </w:trPr>
        <w:tc>
          <w:tcPr>
            <w:tcW w:w="1696" w:type="dxa"/>
          </w:tcPr>
          <w:p w14:paraId="2BABF371" w14:textId="54959D37" w:rsidR="00CA4BB0" w:rsidRPr="00941E64" w:rsidRDefault="00254833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4</w:t>
            </w:r>
            <w:r w:rsidR="00B65B0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0</w:t>
            </w:r>
            <w:r w:rsidR="00CF3D1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740FB4C4" w14:textId="0D0A9EDE" w:rsidR="009E04F5" w:rsidRPr="00941E64" w:rsidRDefault="00B65B0F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Exercise 2: Rapid Force Field Analysis</w:t>
            </w:r>
            <w:r w:rsidR="0047572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(FFA</w:t>
            </w:r>
            <w:r w:rsidR="0054486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)</w:t>
            </w:r>
          </w:p>
          <w:p w14:paraId="7EA70EB0" w14:textId="038B3131" w:rsidR="004B501D" w:rsidRPr="00527EA1" w:rsidRDefault="00527EA1" w:rsidP="0025763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Feedback</w:t>
            </w:r>
          </w:p>
        </w:tc>
      </w:tr>
      <w:tr w:rsidR="00941E64" w:rsidRPr="008400FD" w14:paraId="564CD68C" w14:textId="77777777" w:rsidTr="007A6FFF">
        <w:trPr>
          <w:trHeight w:val="230"/>
        </w:trPr>
        <w:tc>
          <w:tcPr>
            <w:tcW w:w="1696" w:type="dxa"/>
          </w:tcPr>
          <w:p w14:paraId="59AEB145" w14:textId="354651D7" w:rsidR="00A01779" w:rsidRPr="008400FD" w:rsidRDefault="00084A56" w:rsidP="00A0177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400F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 mins</w:t>
            </w:r>
          </w:p>
        </w:tc>
        <w:tc>
          <w:tcPr>
            <w:tcW w:w="8080" w:type="dxa"/>
          </w:tcPr>
          <w:p w14:paraId="1DD382C7" w14:textId="2C5159C6" w:rsidR="00A01779" w:rsidRPr="008400FD" w:rsidRDefault="00084A56" w:rsidP="0025763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400F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Final Q&amp;A and wrap up</w:t>
            </w:r>
          </w:p>
        </w:tc>
      </w:tr>
    </w:tbl>
    <w:p w14:paraId="648D8C08" w14:textId="77777777" w:rsidR="0051132C" w:rsidRDefault="0051132C" w:rsidP="0051132C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DA2E4D9" w14:textId="20F5EF7D" w:rsidR="00F819B5" w:rsidRPr="001970F5" w:rsidRDefault="0051132C" w:rsidP="001970F5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1132C">
        <w:rPr>
          <w:rFonts w:ascii="Arial" w:hAnsi="Arial" w:cs="Arial"/>
          <w:color w:val="7F7F7F" w:themeColor="text1" w:themeTint="80"/>
          <w:sz w:val="20"/>
          <w:szCs w:val="20"/>
        </w:rPr>
        <w:t xml:space="preserve">After the </w:t>
      </w:r>
      <w:r w:rsidR="00C34E20">
        <w:rPr>
          <w:rFonts w:ascii="Arial" w:hAnsi="Arial" w:cs="Arial"/>
          <w:color w:val="7F7F7F" w:themeColor="text1" w:themeTint="80"/>
          <w:sz w:val="20"/>
          <w:szCs w:val="20"/>
        </w:rPr>
        <w:t>session</w:t>
      </w:r>
      <w:r w:rsidRPr="005113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participants will be sent a</w:t>
      </w:r>
      <w:r w:rsidR="00A40692">
        <w:rPr>
          <w:rFonts w:ascii="Arial" w:hAnsi="Arial" w:cs="Arial"/>
          <w:color w:val="7F7F7F" w:themeColor="text1" w:themeTint="80"/>
          <w:sz w:val="20"/>
          <w:szCs w:val="20"/>
        </w:rPr>
        <w:t>n annotated version of all of the slides</w:t>
      </w:r>
      <w:r w:rsidR="007C6F5F">
        <w:rPr>
          <w:rFonts w:ascii="Arial" w:hAnsi="Arial" w:cs="Arial"/>
          <w:color w:val="7F7F7F" w:themeColor="text1" w:themeTint="80"/>
          <w:sz w:val="20"/>
          <w:szCs w:val="20"/>
        </w:rPr>
        <w:t xml:space="preserve">; </w:t>
      </w:r>
      <w:r w:rsidR="00795D57">
        <w:rPr>
          <w:rFonts w:ascii="Arial" w:hAnsi="Arial" w:cs="Arial"/>
          <w:color w:val="7F7F7F" w:themeColor="text1" w:themeTint="80"/>
          <w:sz w:val="20"/>
          <w:szCs w:val="20"/>
        </w:rPr>
        <w:t xml:space="preserve">a record of all </w:t>
      </w:r>
      <w:r w:rsidR="009103DB">
        <w:rPr>
          <w:rFonts w:ascii="Arial" w:hAnsi="Arial" w:cs="Arial"/>
          <w:color w:val="7F7F7F" w:themeColor="text1" w:themeTint="80"/>
          <w:sz w:val="20"/>
          <w:szCs w:val="20"/>
        </w:rPr>
        <w:t>material generated during the workshop</w:t>
      </w:r>
      <w:r w:rsidR="007C6F5F">
        <w:rPr>
          <w:rFonts w:ascii="Arial" w:hAnsi="Arial" w:cs="Arial"/>
          <w:color w:val="7F7F7F" w:themeColor="text1" w:themeTint="80"/>
          <w:sz w:val="20"/>
          <w:szCs w:val="20"/>
        </w:rPr>
        <w:t xml:space="preserve">; </w:t>
      </w:r>
      <w:r w:rsidR="00890A2B">
        <w:rPr>
          <w:rFonts w:ascii="Arial" w:hAnsi="Arial" w:cs="Arial"/>
          <w:color w:val="7F7F7F" w:themeColor="text1" w:themeTint="80"/>
          <w:sz w:val="20"/>
          <w:szCs w:val="20"/>
        </w:rPr>
        <w:t xml:space="preserve">a </w:t>
      </w:r>
      <w:r w:rsidR="00426F7B">
        <w:rPr>
          <w:rFonts w:ascii="Arial" w:hAnsi="Arial" w:cs="Arial"/>
          <w:color w:val="7F7F7F" w:themeColor="text1" w:themeTint="80"/>
          <w:sz w:val="20"/>
          <w:szCs w:val="20"/>
        </w:rPr>
        <w:t>follow-up reading list</w:t>
      </w:r>
      <w:r w:rsidR="00890A2B">
        <w:rPr>
          <w:rFonts w:ascii="Arial" w:hAnsi="Arial" w:cs="Arial"/>
          <w:color w:val="7F7F7F" w:themeColor="text1" w:themeTint="80"/>
          <w:sz w:val="20"/>
          <w:szCs w:val="20"/>
        </w:rPr>
        <w:t xml:space="preserve">; and </w:t>
      </w:r>
      <w:r w:rsidR="00353028">
        <w:rPr>
          <w:rFonts w:ascii="Arial" w:hAnsi="Arial" w:cs="Arial"/>
          <w:color w:val="7F7F7F" w:themeColor="text1" w:themeTint="80"/>
          <w:sz w:val="20"/>
          <w:szCs w:val="20"/>
        </w:rPr>
        <w:t xml:space="preserve">information about </w:t>
      </w:r>
      <w:r w:rsidR="001A29D8">
        <w:rPr>
          <w:rFonts w:ascii="Arial" w:hAnsi="Arial" w:cs="Arial"/>
          <w:color w:val="7F7F7F" w:themeColor="text1" w:themeTint="80"/>
          <w:sz w:val="20"/>
          <w:szCs w:val="20"/>
        </w:rPr>
        <w:t>follow-up work and preparatory work for the second workshop.</w:t>
      </w:r>
      <w:r w:rsidR="00F819B5">
        <w:rPr>
          <w:rFonts w:ascii="Georgia" w:hAnsi="Georgia" w:cs="Arial"/>
          <w:bCs/>
          <w:color w:val="4472C4" w:themeColor="accent1"/>
          <w:sz w:val="28"/>
          <w:szCs w:val="28"/>
        </w:rPr>
        <w:br w:type="page"/>
      </w:r>
    </w:p>
    <w:p w14:paraId="07FF964D" w14:textId="57EE21C1" w:rsidR="00246A33" w:rsidRPr="00FC5DF6" w:rsidRDefault="00927568" w:rsidP="00FC5DF6">
      <w:pPr>
        <w:spacing w:before="160"/>
        <w:rPr>
          <w:rFonts w:ascii="Georgia" w:hAnsi="Georgia" w:cs="Arial"/>
          <w:bCs/>
          <w:color w:val="4472C4" w:themeColor="accent1"/>
          <w:sz w:val="28"/>
          <w:szCs w:val="28"/>
        </w:rPr>
      </w:pPr>
      <w:r w:rsidRPr="00FC5DF6">
        <w:rPr>
          <w:rFonts w:ascii="Georgia" w:hAnsi="Georgia" w:cs="Arial"/>
          <w:bCs/>
          <w:color w:val="4472C4" w:themeColor="accent1"/>
          <w:sz w:val="28"/>
          <w:szCs w:val="28"/>
        </w:rPr>
        <w:lastRenderedPageBreak/>
        <w:t xml:space="preserve">Annex 1: </w:t>
      </w:r>
      <w:r w:rsidR="007D696D">
        <w:rPr>
          <w:rFonts w:ascii="Georgia" w:hAnsi="Georgia" w:cs="Arial"/>
          <w:bCs/>
          <w:color w:val="4472C4" w:themeColor="accent1"/>
          <w:sz w:val="28"/>
          <w:szCs w:val="28"/>
        </w:rPr>
        <w:t xml:space="preserve">Research Proposal and Grant Writing </w:t>
      </w:r>
      <w:r w:rsidR="00F64FF7">
        <w:rPr>
          <w:rFonts w:ascii="Georgia" w:hAnsi="Georgia" w:cs="Arial"/>
          <w:bCs/>
          <w:color w:val="4472C4" w:themeColor="accent1"/>
          <w:sz w:val="28"/>
          <w:szCs w:val="28"/>
        </w:rPr>
        <w:t>W</w:t>
      </w:r>
      <w:r w:rsidR="00246A33" w:rsidRPr="00FC5DF6">
        <w:rPr>
          <w:rFonts w:ascii="Georgia" w:hAnsi="Georgia" w:cs="Arial"/>
          <w:bCs/>
          <w:color w:val="4472C4" w:themeColor="accent1"/>
          <w:sz w:val="28"/>
          <w:szCs w:val="28"/>
        </w:rPr>
        <w:t>orkshop</w:t>
      </w:r>
      <w:r w:rsidR="00C40670">
        <w:rPr>
          <w:rFonts w:ascii="Georgia" w:hAnsi="Georgia" w:cs="Arial"/>
          <w:bCs/>
          <w:color w:val="4472C4" w:themeColor="accent1"/>
          <w:sz w:val="28"/>
          <w:szCs w:val="28"/>
        </w:rPr>
        <w:t xml:space="preserve"> Activity Sheet</w:t>
      </w:r>
    </w:p>
    <w:p w14:paraId="7335B753" w14:textId="25AA440A" w:rsidR="00246A33" w:rsidRPr="006064A6" w:rsidRDefault="00246A33" w:rsidP="00985A5B">
      <w:pPr>
        <w:pStyle w:val="Heading1"/>
        <w:numPr>
          <w:ilvl w:val="0"/>
          <w:numId w:val="37"/>
        </w:numPr>
        <w:spacing w:after="160"/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Your name: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3"/>
      </w:tblGrid>
      <w:tr w:rsidR="00246A33" w14:paraId="5F14E141" w14:textId="77777777" w:rsidTr="00D77535">
        <w:tc>
          <w:tcPr>
            <w:tcW w:w="9493" w:type="dxa"/>
          </w:tcPr>
          <w:p w14:paraId="6EC6E38F" w14:textId="77777777" w:rsidR="00246A33" w:rsidRDefault="00246A33" w:rsidP="00B66F6C"/>
        </w:tc>
      </w:tr>
    </w:tbl>
    <w:p w14:paraId="3F38A10D" w14:textId="2D309B5D" w:rsidR="00246A33" w:rsidRPr="006064A6" w:rsidRDefault="00246A33" w:rsidP="00486E2F">
      <w:pPr>
        <w:pStyle w:val="Heading1"/>
        <w:numPr>
          <w:ilvl w:val="0"/>
          <w:numId w:val="37"/>
        </w:num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The change you would like to see</w:t>
      </w:r>
    </w:p>
    <w:p w14:paraId="7A874CB5" w14:textId="77777777" w:rsidR="00246A33" w:rsidRDefault="00246A33" w:rsidP="00985A5B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Prepare a brief statement (not more than 25 words) of one specific change you would like to see happen as a result of your CSC-funded research within the next 2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6A33" w14:paraId="3805BDCC" w14:textId="77777777" w:rsidTr="00D77535">
        <w:tc>
          <w:tcPr>
            <w:tcW w:w="9493" w:type="dxa"/>
          </w:tcPr>
          <w:p w14:paraId="3559FE58" w14:textId="77777777" w:rsidR="00246A33" w:rsidRDefault="00246A33" w:rsidP="00B66F6C"/>
          <w:p w14:paraId="587F53ED" w14:textId="77777777" w:rsidR="00246A33" w:rsidRDefault="00246A33" w:rsidP="00B66F6C"/>
          <w:p w14:paraId="27C3A2C3" w14:textId="77777777" w:rsidR="00246A33" w:rsidRDefault="00246A33" w:rsidP="00B66F6C"/>
          <w:p w14:paraId="1747C964" w14:textId="77777777" w:rsidR="00246A33" w:rsidRDefault="00246A33" w:rsidP="00B66F6C"/>
        </w:tc>
      </w:tr>
    </w:tbl>
    <w:p w14:paraId="257F3B7F" w14:textId="43725B8D" w:rsidR="00246A33" w:rsidRPr="006064A6" w:rsidRDefault="006064A6" w:rsidP="006064A6">
      <w:pPr>
        <w:pStyle w:val="Heading1"/>
        <w:numPr>
          <w:ilvl w:val="0"/>
          <w:numId w:val="37"/>
        </w:num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</w:t>
      </w:r>
      <w:r w:rsidR="00467A2A"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ey Stakeholders</w:t>
      </w:r>
    </w:p>
    <w:p w14:paraId="1D1A4BF5" w14:textId="6868DB78" w:rsidR="00246A33" w:rsidRDefault="00FA7E11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Identify the </w:t>
      </w:r>
      <w:r w:rsidR="0037506D">
        <w:rPr>
          <w:rFonts w:ascii="Arial" w:hAnsi="Arial" w:cs="Arial"/>
          <w:color w:val="7F7F7F" w:themeColor="text1" w:themeTint="80"/>
          <w:sz w:val="20"/>
          <w:szCs w:val="20"/>
        </w:rPr>
        <w:t>5-</w:t>
      </w:r>
      <w:r w:rsidR="00246A33">
        <w:rPr>
          <w:rFonts w:ascii="Arial" w:hAnsi="Arial" w:cs="Arial"/>
          <w:color w:val="7F7F7F" w:themeColor="text1" w:themeTint="80"/>
          <w:sz w:val="20"/>
          <w:szCs w:val="20"/>
        </w:rPr>
        <w:t>10 key people/organisations who you need to engage with to achieve this</w:t>
      </w:r>
      <w:r w:rsidR="0037506D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r w:rsidR="00273ED0">
        <w:rPr>
          <w:rFonts w:ascii="Arial" w:hAnsi="Arial" w:cs="Arial"/>
          <w:color w:val="7F7F7F" w:themeColor="text1" w:themeTint="80"/>
          <w:sz w:val="20"/>
          <w:szCs w:val="20"/>
        </w:rPr>
        <w:t>and why you think they are important.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46"/>
        <w:gridCol w:w="4747"/>
      </w:tblGrid>
      <w:tr w:rsidR="00246A33" w14:paraId="73BD841E" w14:textId="77777777" w:rsidTr="00170B7E">
        <w:tc>
          <w:tcPr>
            <w:tcW w:w="4746" w:type="dxa"/>
          </w:tcPr>
          <w:p w14:paraId="3F409B2B" w14:textId="44BBEB32" w:rsidR="00246A33" w:rsidRPr="00273ED0" w:rsidRDefault="00273ED0" w:rsidP="002B5ECD">
            <w:pPr>
              <w:rPr>
                <w:rFonts w:asciiTheme="majorHAnsi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170B7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Name of person or organisation</w:t>
            </w:r>
          </w:p>
        </w:tc>
        <w:tc>
          <w:tcPr>
            <w:tcW w:w="4747" w:type="dxa"/>
          </w:tcPr>
          <w:p w14:paraId="5062A76B" w14:textId="2403BEA9" w:rsidR="00FC5DF6" w:rsidRPr="00C61E24" w:rsidRDefault="00273ED0" w:rsidP="002B5ECD">
            <w:r w:rsidRPr="00170B7E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Why are they important?</w:t>
            </w:r>
          </w:p>
        </w:tc>
      </w:tr>
      <w:tr w:rsidR="00246A33" w14:paraId="004E0816" w14:textId="77777777" w:rsidTr="00170B7E">
        <w:tc>
          <w:tcPr>
            <w:tcW w:w="4746" w:type="dxa"/>
          </w:tcPr>
          <w:p w14:paraId="3B09EDEE" w14:textId="77777777" w:rsidR="00246A33" w:rsidRPr="00C61E24" w:rsidRDefault="00246A33" w:rsidP="002B5ECD"/>
        </w:tc>
        <w:tc>
          <w:tcPr>
            <w:tcW w:w="4747" w:type="dxa"/>
          </w:tcPr>
          <w:p w14:paraId="16456C07" w14:textId="77777777" w:rsidR="00246A33" w:rsidRDefault="00246A33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78E211E3" w14:textId="77777777" w:rsidTr="00170B7E">
        <w:tc>
          <w:tcPr>
            <w:tcW w:w="4746" w:type="dxa"/>
          </w:tcPr>
          <w:p w14:paraId="6AB2357A" w14:textId="77777777" w:rsidR="00273ED0" w:rsidRPr="00C61E24" w:rsidRDefault="00273ED0" w:rsidP="002B5ECD"/>
        </w:tc>
        <w:tc>
          <w:tcPr>
            <w:tcW w:w="4747" w:type="dxa"/>
          </w:tcPr>
          <w:p w14:paraId="51BA7331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2E8FB840" w14:textId="77777777" w:rsidTr="00170B7E">
        <w:tc>
          <w:tcPr>
            <w:tcW w:w="4746" w:type="dxa"/>
          </w:tcPr>
          <w:p w14:paraId="337BAB02" w14:textId="77777777" w:rsidR="00273ED0" w:rsidRPr="00C61E24" w:rsidRDefault="00273ED0" w:rsidP="002B5ECD"/>
        </w:tc>
        <w:tc>
          <w:tcPr>
            <w:tcW w:w="4747" w:type="dxa"/>
          </w:tcPr>
          <w:p w14:paraId="2A5C35F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05977454" w14:textId="77777777" w:rsidTr="00170B7E">
        <w:tc>
          <w:tcPr>
            <w:tcW w:w="4746" w:type="dxa"/>
          </w:tcPr>
          <w:p w14:paraId="5A9C2F76" w14:textId="77777777" w:rsidR="00273ED0" w:rsidRPr="00C61E24" w:rsidRDefault="00273ED0" w:rsidP="002B5ECD"/>
        </w:tc>
        <w:tc>
          <w:tcPr>
            <w:tcW w:w="4747" w:type="dxa"/>
          </w:tcPr>
          <w:p w14:paraId="34D5B542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76DF4197" w14:textId="77777777" w:rsidTr="00170B7E">
        <w:tc>
          <w:tcPr>
            <w:tcW w:w="4746" w:type="dxa"/>
          </w:tcPr>
          <w:p w14:paraId="51BD214B" w14:textId="77777777" w:rsidR="00273ED0" w:rsidRPr="00C61E24" w:rsidRDefault="00273ED0" w:rsidP="002B5ECD"/>
        </w:tc>
        <w:tc>
          <w:tcPr>
            <w:tcW w:w="4747" w:type="dxa"/>
          </w:tcPr>
          <w:p w14:paraId="5FB326AA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5830121D" w14:textId="77777777" w:rsidTr="00170B7E">
        <w:tc>
          <w:tcPr>
            <w:tcW w:w="4746" w:type="dxa"/>
          </w:tcPr>
          <w:p w14:paraId="6DE42507" w14:textId="77777777" w:rsidR="00273ED0" w:rsidRPr="00C61E24" w:rsidRDefault="00273ED0" w:rsidP="002B5ECD"/>
        </w:tc>
        <w:tc>
          <w:tcPr>
            <w:tcW w:w="4747" w:type="dxa"/>
          </w:tcPr>
          <w:p w14:paraId="646D8264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8F049B6" w14:textId="77777777" w:rsidTr="00170B7E">
        <w:tc>
          <w:tcPr>
            <w:tcW w:w="4746" w:type="dxa"/>
          </w:tcPr>
          <w:p w14:paraId="4733CFEE" w14:textId="77777777" w:rsidR="00273ED0" w:rsidRPr="00C61E24" w:rsidRDefault="00273ED0" w:rsidP="002B5ECD"/>
        </w:tc>
        <w:tc>
          <w:tcPr>
            <w:tcW w:w="4747" w:type="dxa"/>
          </w:tcPr>
          <w:p w14:paraId="29BCBEC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001A1077" w14:textId="77777777" w:rsidTr="00170B7E">
        <w:tc>
          <w:tcPr>
            <w:tcW w:w="4746" w:type="dxa"/>
          </w:tcPr>
          <w:p w14:paraId="4548AE66" w14:textId="77777777" w:rsidR="00273ED0" w:rsidRPr="00C61E24" w:rsidRDefault="00273ED0" w:rsidP="002B5ECD"/>
        </w:tc>
        <w:tc>
          <w:tcPr>
            <w:tcW w:w="4747" w:type="dxa"/>
          </w:tcPr>
          <w:p w14:paraId="10574C62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0977E56" w14:textId="77777777" w:rsidTr="00170B7E">
        <w:tc>
          <w:tcPr>
            <w:tcW w:w="4746" w:type="dxa"/>
          </w:tcPr>
          <w:p w14:paraId="509B9468" w14:textId="77777777" w:rsidR="00273ED0" w:rsidRPr="00C61E24" w:rsidRDefault="00273ED0" w:rsidP="002B5ECD"/>
        </w:tc>
        <w:tc>
          <w:tcPr>
            <w:tcW w:w="4747" w:type="dxa"/>
          </w:tcPr>
          <w:p w14:paraId="7B993BC9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184E899F" w14:textId="77777777" w:rsidTr="00170B7E">
        <w:tc>
          <w:tcPr>
            <w:tcW w:w="4746" w:type="dxa"/>
          </w:tcPr>
          <w:p w14:paraId="0ED68DE0" w14:textId="77777777" w:rsidR="00273ED0" w:rsidRPr="00C61E24" w:rsidRDefault="00273ED0" w:rsidP="002B5ECD"/>
        </w:tc>
        <w:tc>
          <w:tcPr>
            <w:tcW w:w="4747" w:type="dxa"/>
          </w:tcPr>
          <w:p w14:paraId="580D7BAD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49025DF9" w14:textId="77777777" w:rsidTr="00170B7E">
        <w:tc>
          <w:tcPr>
            <w:tcW w:w="4746" w:type="dxa"/>
          </w:tcPr>
          <w:p w14:paraId="18025036" w14:textId="77777777" w:rsidR="00273ED0" w:rsidRPr="00C61E24" w:rsidRDefault="00273ED0" w:rsidP="002B5ECD"/>
        </w:tc>
        <w:tc>
          <w:tcPr>
            <w:tcW w:w="4747" w:type="dxa"/>
          </w:tcPr>
          <w:p w14:paraId="2BCBEAFB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73ED0" w14:paraId="131B2F86" w14:textId="77777777" w:rsidTr="00170B7E">
        <w:tc>
          <w:tcPr>
            <w:tcW w:w="4746" w:type="dxa"/>
          </w:tcPr>
          <w:p w14:paraId="7ADBFB89" w14:textId="77777777" w:rsidR="00273ED0" w:rsidRPr="00C61E24" w:rsidRDefault="00273ED0" w:rsidP="002B5ECD"/>
        </w:tc>
        <w:tc>
          <w:tcPr>
            <w:tcW w:w="4747" w:type="dxa"/>
          </w:tcPr>
          <w:p w14:paraId="644DAE0E" w14:textId="77777777" w:rsidR="00273ED0" w:rsidRDefault="00273ED0" w:rsidP="002B5EC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5AD0793" w14:textId="766BCD48" w:rsidR="00253254" w:rsidRPr="006064A6" w:rsidRDefault="009F35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6064A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Key stakeholder matrix</w:t>
      </w:r>
    </w:p>
    <w:p w14:paraId="132960BA" w14:textId="5D27EB2B" w:rsidR="00815749" w:rsidRPr="0063466A" w:rsidRDefault="007E229B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AIIM to identify the key stakeholders you will need to engage with and drop an AIIM diagram, or narrative version into </w:t>
      </w:r>
      <w:r w:rsidR="005463FE" w:rsidRPr="0063466A">
        <w:rPr>
          <w:rFonts w:ascii="Arial" w:hAnsi="Arial" w:cs="Arial"/>
          <w:color w:val="7F7F7F" w:themeColor="text1" w:themeTint="80"/>
          <w:sz w:val="20"/>
          <w:szCs w:val="20"/>
        </w:rPr>
        <w:t>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63FE" w14:paraId="1A9BA7E6" w14:textId="77777777" w:rsidTr="00F04B82">
        <w:tc>
          <w:tcPr>
            <w:tcW w:w="9493" w:type="dxa"/>
          </w:tcPr>
          <w:p w14:paraId="7A22152A" w14:textId="77777777" w:rsidR="005463FE" w:rsidRDefault="005463FE" w:rsidP="00F04B82"/>
          <w:p w14:paraId="0892F1A2" w14:textId="77777777" w:rsidR="005463FE" w:rsidRDefault="005463FE" w:rsidP="00F04B82"/>
          <w:p w14:paraId="06ECB6FF" w14:textId="77777777" w:rsidR="00AD092B" w:rsidRDefault="00AD092B" w:rsidP="00F04B82"/>
          <w:p w14:paraId="08F501A8" w14:textId="77777777" w:rsidR="00AD092B" w:rsidRDefault="00AD092B" w:rsidP="00F04B82"/>
          <w:p w14:paraId="419C261F" w14:textId="77777777" w:rsidR="00AD092B" w:rsidRDefault="00AD092B" w:rsidP="00F04B82"/>
          <w:p w14:paraId="084C939F" w14:textId="77777777" w:rsidR="005463FE" w:rsidRDefault="005463FE" w:rsidP="00F04B82"/>
          <w:p w14:paraId="7CC7DDFA" w14:textId="77777777" w:rsidR="005463FE" w:rsidRDefault="005463FE" w:rsidP="00F04B82"/>
        </w:tc>
      </w:tr>
    </w:tbl>
    <w:p w14:paraId="6084E191" w14:textId="77777777" w:rsidR="005463FE" w:rsidRPr="000205AC" w:rsidRDefault="005463FE" w:rsidP="005463FE"/>
    <w:p w14:paraId="7AB2E077" w14:textId="04643B2A" w:rsidR="009F35C2" w:rsidRPr="00545E24" w:rsidRDefault="00F016FB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lastRenderedPageBreak/>
        <w:t>Initial engagement strategy</w:t>
      </w:r>
      <w:r w:rsidR="00015468"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for one stakeholder</w:t>
      </w:r>
    </w:p>
    <w:p w14:paraId="22060557" w14:textId="4098EFB4" w:rsidR="00F84184" w:rsidRPr="0063466A" w:rsidRDefault="00F84184" w:rsidP="002B5ECD">
      <w:pPr>
        <w:pStyle w:val="Heading1"/>
        <w:spacing w:before="120" w:after="160"/>
        <w:rPr>
          <w:rFonts w:ascii="Arial" w:hAnsi="Arial" w:cs="Arial"/>
          <w:color w:val="7F7F7F" w:themeColor="text1" w:themeTint="80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3281" w14:paraId="3772BC4B" w14:textId="77777777" w:rsidTr="00F04B82">
        <w:tc>
          <w:tcPr>
            <w:tcW w:w="9493" w:type="dxa"/>
          </w:tcPr>
          <w:p w14:paraId="63450824" w14:textId="77777777" w:rsidR="004B3281" w:rsidRDefault="004B3281" w:rsidP="00F04B82"/>
          <w:p w14:paraId="6A562F15" w14:textId="77777777" w:rsidR="004B3281" w:rsidRDefault="004B3281" w:rsidP="00F04B82"/>
          <w:p w14:paraId="075928F3" w14:textId="77777777" w:rsidR="004B3281" w:rsidRDefault="004B3281" w:rsidP="00F04B82"/>
          <w:p w14:paraId="0284B079" w14:textId="77777777" w:rsidR="004B3281" w:rsidRDefault="004B3281" w:rsidP="00F04B82"/>
        </w:tc>
      </w:tr>
    </w:tbl>
    <w:p w14:paraId="00D54824" w14:textId="72FD498D" w:rsidR="00F016FB" w:rsidRPr="00545E24" w:rsidRDefault="00B80220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Indicative theory of change</w:t>
      </w:r>
    </w:p>
    <w:p w14:paraId="50B07080" w14:textId="0D9F7792" w:rsidR="00AE328A" w:rsidRPr="00AE328A" w:rsidRDefault="00AE328A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3281" w14:paraId="6A8802DD" w14:textId="77777777" w:rsidTr="00F04B82">
        <w:tc>
          <w:tcPr>
            <w:tcW w:w="9493" w:type="dxa"/>
          </w:tcPr>
          <w:p w14:paraId="6C217EED" w14:textId="77777777" w:rsidR="004B3281" w:rsidRDefault="004B3281" w:rsidP="00F04B82"/>
          <w:p w14:paraId="5C0F47F7" w14:textId="77777777" w:rsidR="004B3281" w:rsidRDefault="004B3281" w:rsidP="00F04B82"/>
          <w:p w14:paraId="5148C5CA" w14:textId="77777777" w:rsidR="004B3281" w:rsidRDefault="004B3281" w:rsidP="00F04B82"/>
          <w:p w14:paraId="6FD8C845" w14:textId="77777777" w:rsidR="004B3281" w:rsidRDefault="004B3281" w:rsidP="00F04B82"/>
        </w:tc>
      </w:tr>
    </w:tbl>
    <w:p w14:paraId="16B3D46E" w14:textId="37FA559E" w:rsidR="00681DDA" w:rsidRPr="00545E24" w:rsidRDefault="00681DDA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Possible impact indicators</w:t>
      </w:r>
    </w:p>
    <w:p w14:paraId="51193135" w14:textId="4B4DE2AC" w:rsidR="00AE328A" w:rsidRPr="00AE328A" w:rsidRDefault="00AE328A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Use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Force Field Analysis 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to identify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what you need to do to engage with one of the key stakeholders to achieve the outcome you are hoping for</w:t>
      </w:r>
      <w:r w:rsidRPr="0063466A">
        <w:rPr>
          <w:rFonts w:ascii="Arial" w:hAnsi="Arial" w:cs="Arial"/>
          <w:color w:val="7F7F7F" w:themeColor="text1" w:themeTint="80"/>
          <w:sz w:val="20"/>
          <w:szCs w:val="20"/>
        </w:rPr>
        <w:t xml:space="preserve"> and drop an AIIM diagram, or narrative version into this box:</w:t>
      </w:r>
    </w:p>
    <w:p w14:paraId="0BE94B31" w14:textId="77777777" w:rsidR="00681DDA" w:rsidRDefault="00681DDA" w:rsidP="00681D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81DDA" w14:paraId="32CA8CFB" w14:textId="77777777" w:rsidTr="00F04B82">
        <w:tc>
          <w:tcPr>
            <w:tcW w:w="9493" w:type="dxa"/>
          </w:tcPr>
          <w:p w14:paraId="0FF6585E" w14:textId="77777777" w:rsidR="00681DDA" w:rsidRDefault="00681DDA" w:rsidP="00F04B82"/>
          <w:p w14:paraId="78A8BF26" w14:textId="77777777" w:rsidR="00681DDA" w:rsidRDefault="00681DDA" w:rsidP="00F04B82"/>
          <w:p w14:paraId="7CBA0D10" w14:textId="77777777" w:rsidR="00681DDA" w:rsidRDefault="00681DDA" w:rsidP="00F04B82"/>
          <w:p w14:paraId="08940D30" w14:textId="77777777" w:rsidR="00681DDA" w:rsidRDefault="00681DDA" w:rsidP="00F04B82"/>
        </w:tc>
      </w:tr>
    </w:tbl>
    <w:p w14:paraId="19B369E4" w14:textId="2EA31EC4" w:rsidR="00681DDA" w:rsidRPr="00545E24" w:rsidRDefault="00886A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Possible funder</w:t>
      </w:r>
    </w:p>
    <w:p w14:paraId="07233544" w14:textId="7CE7B601" w:rsidR="00AB4EE9" w:rsidRPr="00AB4EE9" w:rsidRDefault="00AB4EE9" w:rsidP="002B5ECD">
      <w:pPr>
        <w:spacing w:before="120"/>
        <w:rPr>
          <w:rFonts w:ascii="Arial" w:hAnsi="Arial" w:cs="Arial"/>
          <w:color w:val="7F7F7F" w:themeColor="text1" w:themeTint="80"/>
          <w:sz w:val="20"/>
          <w:szCs w:val="20"/>
        </w:rPr>
      </w:pPr>
      <w:r w:rsidRPr="00AB4EE9">
        <w:rPr>
          <w:rFonts w:ascii="Arial" w:hAnsi="Arial" w:cs="Arial"/>
          <w:color w:val="7F7F7F" w:themeColor="text1" w:themeTint="80"/>
          <w:sz w:val="20"/>
          <w:szCs w:val="20"/>
        </w:rPr>
        <w:t xml:space="preserve">Look for a funding opportunity that you might be interested in applying or either now or in the future – it can be a small or a large grant (Try looking on websites such as </w:t>
      </w:r>
      <w:hyperlink r:id="rId14" w:history="1">
        <w:proofErr w:type="spellStart"/>
        <w:r w:rsidRPr="00AB4EE9">
          <w:rPr>
            <w:rStyle w:val="Hyperlink"/>
            <w:rFonts w:ascii="Arial" w:hAnsi="Arial" w:cs="Arial"/>
            <w:sz w:val="20"/>
            <w:szCs w:val="20"/>
          </w:rPr>
          <w:t>Terraviva</w:t>
        </w:r>
        <w:proofErr w:type="spellEnd"/>
        <w:r w:rsidRPr="00AB4EE9">
          <w:rPr>
            <w:rStyle w:val="Hyperlink"/>
            <w:rFonts w:ascii="Arial" w:hAnsi="Arial" w:cs="Arial"/>
            <w:sz w:val="20"/>
            <w:szCs w:val="20"/>
          </w:rPr>
          <w:t xml:space="preserve"> Grants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AB4EE9">
          <w:rPr>
            <w:rStyle w:val="Hyperlink"/>
            <w:rFonts w:ascii="Arial" w:hAnsi="Arial" w:cs="Arial"/>
            <w:sz w:val="20"/>
            <w:szCs w:val="20"/>
          </w:rPr>
          <w:t>Funds for NGOs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AB4EE9">
          <w:rPr>
            <w:rStyle w:val="Hyperlink"/>
            <w:rFonts w:ascii="Arial" w:hAnsi="Arial" w:cs="Arial"/>
            <w:sz w:val="20"/>
            <w:szCs w:val="20"/>
          </w:rPr>
          <w:t>Grants.gov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AB4EE9">
          <w:rPr>
            <w:rStyle w:val="Hyperlink"/>
            <w:rFonts w:ascii="Arial" w:hAnsi="Arial" w:cs="Arial"/>
            <w:sz w:val="20"/>
            <w:szCs w:val="20"/>
          </w:rPr>
          <w:t>Early Career Central</w:t>
        </w:r>
      </w:hyperlink>
      <w:r w:rsidRPr="00AB4EE9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AB4EE9">
          <w:rPr>
            <w:rStyle w:val="Hyperlink"/>
            <w:rFonts w:ascii="Arial" w:hAnsi="Arial" w:cs="Arial"/>
            <w:sz w:val="20"/>
            <w:szCs w:val="20"/>
          </w:rPr>
          <w:t>Opportunity Desk</w:t>
        </w:r>
      </w:hyperlink>
      <w:r w:rsidRPr="00AB4EE9">
        <w:rPr>
          <w:rFonts w:ascii="Arial" w:hAnsi="Arial" w:cs="Arial"/>
          <w:sz w:val="20"/>
          <w:szCs w:val="20"/>
        </w:rPr>
        <w:t xml:space="preserve"> or </w:t>
      </w:r>
      <w:hyperlink r:id="rId19" w:history="1">
        <w:r w:rsidRPr="00AB4EE9">
          <w:rPr>
            <w:rStyle w:val="Hyperlink"/>
            <w:rFonts w:ascii="Arial" w:hAnsi="Arial" w:cs="Arial"/>
            <w:sz w:val="20"/>
            <w:szCs w:val="20"/>
          </w:rPr>
          <w:t>UKRI Opportunities</w:t>
        </w:r>
      </w:hyperlink>
      <w:r w:rsidRPr="00AB4EE9">
        <w:rPr>
          <w:rFonts w:ascii="Arial" w:hAnsi="Arial" w:cs="Arial"/>
          <w:sz w:val="20"/>
          <w:szCs w:val="20"/>
        </w:rPr>
        <w:t>),</w:t>
      </w:r>
      <w:r w:rsidRPr="00AB4EE9">
        <w:rPr>
          <w:rFonts w:ascii="Arial" w:hAnsi="Arial" w:cs="Arial"/>
          <w:color w:val="7F7F7F" w:themeColor="text1" w:themeTint="80"/>
          <w:sz w:val="20"/>
          <w:szCs w:val="20"/>
        </w:rPr>
        <w:t xml:space="preserve"> then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put the funder and call in this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81DDA" w14:paraId="0FA70608" w14:textId="77777777" w:rsidTr="00F04B82">
        <w:tc>
          <w:tcPr>
            <w:tcW w:w="9493" w:type="dxa"/>
          </w:tcPr>
          <w:p w14:paraId="69EE5393" w14:textId="77777777" w:rsidR="00681DDA" w:rsidRDefault="00681DDA" w:rsidP="00F04B82"/>
          <w:p w14:paraId="6E60B906" w14:textId="77777777" w:rsidR="00681DDA" w:rsidRDefault="00681DDA" w:rsidP="00F04B82"/>
        </w:tc>
      </w:tr>
    </w:tbl>
    <w:p w14:paraId="3F3C31FC" w14:textId="76DB4F6E" w:rsidR="00886AC2" w:rsidRPr="00545E24" w:rsidRDefault="00886AC2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Key funding call requirements</w:t>
      </w:r>
    </w:p>
    <w:p w14:paraId="4AA2D2A8" w14:textId="691DD6BA" w:rsidR="00545E24" w:rsidRPr="00545E24" w:rsidRDefault="00545E24" w:rsidP="002B5ECD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I</w:t>
      </w:r>
      <w:r w:rsidRPr="00CA5F9B">
        <w:rPr>
          <w:rFonts w:ascii="Arial" w:hAnsi="Arial" w:cs="Arial"/>
          <w:color w:val="7F7F7F" w:themeColor="text1" w:themeTint="80"/>
          <w:sz w:val="20"/>
          <w:szCs w:val="20"/>
        </w:rPr>
        <w:t xml:space="preserve">dentify the 5 most important aspects of the call that any proposal will need to </w:t>
      </w:r>
      <w:r w:rsidR="00847628" w:rsidRPr="00CA5F9B">
        <w:rPr>
          <w:rFonts w:ascii="Arial" w:hAnsi="Arial" w:cs="Arial"/>
          <w:color w:val="7F7F7F" w:themeColor="text1" w:themeTint="80"/>
          <w:sz w:val="20"/>
          <w:szCs w:val="20"/>
        </w:rPr>
        <w:t>address and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drop them into this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86AC2" w14:paraId="733BF862" w14:textId="77777777" w:rsidTr="00F04B82">
        <w:tc>
          <w:tcPr>
            <w:tcW w:w="9493" w:type="dxa"/>
          </w:tcPr>
          <w:p w14:paraId="24113717" w14:textId="77777777" w:rsidR="00886AC2" w:rsidRDefault="00886AC2" w:rsidP="00F04B82"/>
          <w:p w14:paraId="437B26FA" w14:textId="77777777" w:rsidR="00886AC2" w:rsidRDefault="00886AC2" w:rsidP="00F04B82"/>
          <w:p w14:paraId="66931272" w14:textId="77777777" w:rsidR="00886AC2" w:rsidRDefault="00886AC2" w:rsidP="00F04B82"/>
          <w:p w14:paraId="33378026" w14:textId="77777777" w:rsidR="00886AC2" w:rsidRDefault="00886AC2" w:rsidP="00F04B82"/>
        </w:tc>
      </w:tr>
    </w:tbl>
    <w:p w14:paraId="5683262C" w14:textId="173DB46E" w:rsidR="00886AC2" w:rsidRPr="00545E24" w:rsidRDefault="00AE328A" w:rsidP="00545E24">
      <w:pPr>
        <w:pStyle w:val="Heading1"/>
        <w:numPr>
          <w:ilvl w:val="0"/>
          <w:numId w:val="37"/>
        </w:numPr>
        <w:ind w:left="357" w:hanging="357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45E2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 skeleton proposal</w:t>
      </w:r>
    </w:p>
    <w:p w14:paraId="25699BA3" w14:textId="77777777" w:rsidR="00545E24" w:rsidRPr="00545E24" w:rsidRDefault="00545E24" w:rsidP="002B5ECD">
      <w:pPr>
        <w:spacing w:before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45E24">
        <w:rPr>
          <w:rFonts w:ascii="Arial" w:hAnsi="Arial" w:cs="Arial"/>
          <w:color w:val="7F7F7F" w:themeColor="text1" w:themeTint="80"/>
          <w:sz w:val="20"/>
          <w:szCs w:val="20"/>
        </w:rPr>
        <w:t>Continue to develop a skeleton proposal based on the inputs in presentations 4 and 5, and Exercise 3 (and drop it into section 10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86AC2" w14:paraId="6788C89D" w14:textId="77777777" w:rsidTr="00F04B82">
        <w:tc>
          <w:tcPr>
            <w:tcW w:w="9493" w:type="dxa"/>
          </w:tcPr>
          <w:p w14:paraId="6DFDD3D7" w14:textId="77777777" w:rsidR="00886AC2" w:rsidRDefault="00886AC2" w:rsidP="00F04B82"/>
          <w:p w14:paraId="3DB4C8FB" w14:textId="77777777" w:rsidR="00886AC2" w:rsidRDefault="00886AC2" w:rsidP="00F04B82"/>
          <w:p w14:paraId="5B8F205F" w14:textId="77777777" w:rsidR="00886AC2" w:rsidRDefault="00886AC2" w:rsidP="00F04B82"/>
          <w:p w14:paraId="1CD9B887" w14:textId="77777777" w:rsidR="00886AC2" w:rsidRDefault="00886AC2" w:rsidP="00F04B82"/>
        </w:tc>
      </w:tr>
    </w:tbl>
    <w:p w14:paraId="4D02C0D2" w14:textId="77777777" w:rsidR="004B3281" w:rsidRPr="004B3281" w:rsidRDefault="004B3281" w:rsidP="00AE328A">
      <w:pPr>
        <w:rPr>
          <w:rFonts w:ascii="Arial" w:hAnsi="Arial" w:cs="Arial"/>
          <w:sz w:val="20"/>
          <w:szCs w:val="20"/>
        </w:rPr>
      </w:pPr>
    </w:p>
    <w:sectPr w:rsidR="004B3281" w:rsidRPr="004B3281" w:rsidSect="006934D8">
      <w:footerReference w:type="default" r:id="rId20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A3CF" w14:textId="77777777" w:rsidR="00C42DE7" w:rsidRDefault="00C42DE7" w:rsidP="00F47D3B">
      <w:pPr>
        <w:spacing w:after="0" w:line="240" w:lineRule="auto"/>
      </w:pPr>
      <w:r>
        <w:separator/>
      </w:r>
    </w:p>
  </w:endnote>
  <w:endnote w:type="continuationSeparator" w:id="0">
    <w:p w14:paraId="31C1874A" w14:textId="77777777" w:rsidR="00C42DE7" w:rsidRDefault="00C42DE7" w:rsidP="00F47D3B">
      <w:pPr>
        <w:spacing w:after="0" w:line="240" w:lineRule="auto"/>
      </w:pPr>
      <w:r>
        <w:continuationSeparator/>
      </w:r>
    </w:p>
  </w:endnote>
  <w:endnote w:type="continuationNotice" w:id="1">
    <w:p w14:paraId="273BE65E" w14:textId="77777777" w:rsidR="00C42DE7" w:rsidRDefault="00C42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9218F" w14:textId="5A0FB9AC" w:rsidR="00F47D3B" w:rsidRDefault="00F47D3B" w:rsidP="00F47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9633" w14:textId="77777777" w:rsidR="00C42DE7" w:rsidRDefault="00C42DE7" w:rsidP="00F47D3B">
      <w:pPr>
        <w:spacing w:after="0" w:line="240" w:lineRule="auto"/>
      </w:pPr>
      <w:r>
        <w:separator/>
      </w:r>
    </w:p>
  </w:footnote>
  <w:footnote w:type="continuationSeparator" w:id="0">
    <w:p w14:paraId="08DABE5F" w14:textId="77777777" w:rsidR="00C42DE7" w:rsidRDefault="00C42DE7" w:rsidP="00F47D3B">
      <w:pPr>
        <w:spacing w:after="0" w:line="240" w:lineRule="auto"/>
      </w:pPr>
      <w:r>
        <w:continuationSeparator/>
      </w:r>
    </w:p>
  </w:footnote>
  <w:footnote w:type="continuationNotice" w:id="1">
    <w:p w14:paraId="296086BA" w14:textId="77777777" w:rsidR="00C42DE7" w:rsidRDefault="00C42D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B2"/>
    <w:multiLevelType w:val="hybridMultilevel"/>
    <w:tmpl w:val="E4E0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9B4"/>
    <w:multiLevelType w:val="hybridMultilevel"/>
    <w:tmpl w:val="CFE6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DD1"/>
    <w:multiLevelType w:val="hybridMultilevel"/>
    <w:tmpl w:val="CEB8EF24"/>
    <w:lvl w:ilvl="0" w:tplc="C7A24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04D"/>
    <w:multiLevelType w:val="hybridMultilevel"/>
    <w:tmpl w:val="BCB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11DE"/>
    <w:multiLevelType w:val="hybridMultilevel"/>
    <w:tmpl w:val="8FCC0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B2FF8"/>
    <w:multiLevelType w:val="hybridMultilevel"/>
    <w:tmpl w:val="E3E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037"/>
    <w:multiLevelType w:val="hybridMultilevel"/>
    <w:tmpl w:val="94C27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918A0"/>
    <w:multiLevelType w:val="hybridMultilevel"/>
    <w:tmpl w:val="35FEC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B0D92"/>
    <w:multiLevelType w:val="hybridMultilevel"/>
    <w:tmpl w:val="98BCDD16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17334"/>
    <w:multiLevelType w:val="hybridMultilevel"/>
    <w:tmpl w:val="A6BE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66A14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860E1"/>
    <w:multiLevelType w:val="hybridMultilevel"/>
    <w:tmpl w:val="F3186884"/>
    <w:lvl w:ilvl="0" w:tplc="97FAD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26F1E"/>
    <w:multiLevelType w:val="hybridMultilevel"/>
    <w:tmpl w:val="1FF2E664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4169E"/>
    <w:multiLevelType w:val="hybridMultilevel"/>
    <w:tmpl w:val="641856E8"/>
    <w:lvl w:ilvl="0" w:tplc="519C6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37A4"/>
    <w:multiLevelType w:val="hybridMultilevel"/>
    <w:tmpl w:val="7AB6305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5D6BB0"/>
    <w:multiLevelType w:val="hybridMultilevel"/>
    <w:tmpl w:val="CE40225E"/>
    <w:lvl w:ilvl="0" w:tplc="4B8A7DF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421F"/>
    <w:multiLevelType w:val="hybridMultilevel"/>
    <w:tmpl w:val="A02C5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C7421"/>
    <w:multiLevelType w:val="hybridMultilevel"/>
    <w:tmpl w:val="DA662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C30EB"/>
    <w:multiLevelType w:val="hybridMultilevel"/>
    <w:tmpl w:val="C644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F71CA"/>
    <w:multiLevelType w:val="hybridMultilevel"/>
    <w:tmpl w:val="AEB4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5009"/>
    <w:multiLevelType w:val="hybridMultilevel"/>
    <w:tmpl w:val="446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815C7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D365C"/>
    <w:multiLevelType w:val="hybridMultilevel"/>
    <w:tmpl w:val="8E98D376"/>
    <w:lvl w:ilvl="0" w:tplc="C820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7017A"/>
    <w:multiLevelType w:val="hybridMultilevel"/>
    <w:tmpl w:val="20B62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46608"/>
    <w:multiLevelType w:val="hybridMultilevel"/>
    <w:tmpl w:val="3428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4659"/>
    <w:multiLevelType w:val="multilevel"/>
    <w:tmpl w:val="32C6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77ABF"/>
    <w:multiLevelType w:val="hybridMultilevel"/>
    <w:tmpl w:val="9DEA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945B6"/>
    <w:multiLevelType w:val="hybridMultilevel"/>
    <w:tmpl w:val="5038C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C3DED"/>
    <w:multiLevelType w:val="hybridMultilevel"/>
    <w:tmpl w:val="C880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549F"/>
    <w:multiLevelType w:val="hybridMultilevel"/>
    <w:tmpl w:val="1F86CB32"/>
    <w:lvl w:ilvl="0" w:tplc="41ACF6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576C"/>
    <w:multiLevelType w:val="hybridMultilevel"/>
    <w:tmpl w:val="34BEC4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CE1395"/>
    <w:multiLevelType w:val="hybridMultilevel"/>
    <w:tmpl w:val="22F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C6825"/>
    <w:multiLevelType w:val="hybridMultilevel"/>
    <w:tmpl w:val="277C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443A"/>
    <w:multiLevelType w:val="hybridMultilevel"/>
    <w:tmpl w:val="53E6052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248EA"/>
    <w:multiLevelType w:val="hybridMultilevel"/>
    <w:tmpl w:val="D94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B42F0"/>
    <w:multiLevelType w:val="hybridMultilevel"/>
    <w:tmpl w:val="53984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1"/>
  </w:num>
  <w:num w:numId="6">
    <w:abstractNumId w:val="12"/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0"/>
  </w:num>
  <w:num w:numId="15">
    <w:abstractNumId w:val="27"/>
  </w:num>
  <w:num w:numId="16">
    <w:abstractNumId w:val="28"/>
  </w:num>
  <w:num w:numId="17">
    <w:abstractNumId w:val="6"/>
  </w:num>
  <w:num w:numId="18">
    <w:abstractNumId w:val="25"/>
  </w:num>
  <w:num w:numId="19">
    <w:abstractNumId w:val="33"/>
  </w:num>
  <w:num w:numId="20">
    <w:abstractNumId w:val="20"/>
  </w:num>
  <w:num w:numId="21">
    <w:abstractNumId w:val="5"/>
  </w:num>
  <w:num w:numId="22">
    <w:abstractNumId w:val="22"/>
  </w:num>
  <w:num w:numId="23">
    <w:abstractNumId w:val="34"/>
  </w:num>
  <w:num w:numId="24">
    <w:abstractNumId w:val="10"/>
  </w:num>
  <w:num w:numId="25">
    <w:abstractNumId w:val="21"/>
  </w:num>
  <w:num w:numId="26">
    <w:abstractNumId w:val="29"/>
  </w:num>
  <w:num w:numId="27">
    <w:abstractNumId w:val="18"/>
  </w:num>
  <w:num w:numId="28">
    <w:abstractNumId w:val="19"/>
  </w:num>
  <w:num w:numId="29">
    <w:abstractNumId w:val="17"/>
  </w:num>
  <w:num w:numId="30">
    <w:abstractNumId w:val="16"/>
  </w:num>
  <w:num w:numId="31">
    <w:abstractNumId w:val="37"/>
  </w:num>
  <w:num w:numId="32">
    <w:abstractNumId w:val="35"/>
  </w:num>
  <w:num w:numId="33">
    <w:abstractNumId w:val="32"/>
  </w:num>
  <w:num w:numId="34">
    <w:abstractNumId w:val="1"/>
  </w:num>
  <w:num w:numId="35">
    <w:abstractNumId w:val="30"/>
  </w:num>
  <w:num w:numId="36">
    <w:abstractNumId w:val="26"/>
  </w:num>
  <w:num w:numId="37">
    <w:abstractNumId w:val="4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F"/>
    <w:rsid w:val="00002D7A"/>
    <w:rsid w:val="00011B41"/>
    <w:rsid w:val="000134BF"/>
    <w:rsid w:val="00015127"/>
    <w:rsid w:val="00015468"/>
    <w:rsid w:val="00017500"/>
    <w:rsid w:val="00017D1F"/>
    <w:rsid w:val="00020DF1"/>
    <w:rsid w:val="0003252E"/>
    <w:rsid w:val="000376FB"/>
    <w:rsid w:val="0004042A"/>
    <w:rsid w:val="0004579A"/>
    <w:rsid w:val="00046B2B"/>
    <w:rsid w:val="00061A62"/>
    <w:rsid w:val="00063C3F"/>
    <w:rsid w:val="00066566"/>
    <w:rsid w:val="00070A27"/>
    <w:rsid w:val="00071C41"/>
    <w:rsid w:val="000750B0"/>
    <w:rsid w:val="000812DB"/>
    <w:rsid w:val="00084A56"/>
    <w:rsid w:val="00084E67"/>
    <w:rsid w:val="00090BA6"/>
    <w:rsid w:val="00090C10"/>
    <w:rsid w:val="00092B50"/>
    <w:rsid w:val="00097E72"/>
    <w:rsid w:val="000B0558"/>
    <w:rsid w:val="000B2F53"/>
    <w:rsid w:val="000C2C13"/>
    <w:rsid w:val="000C433F"/>
    <w:rsid w:val="000C45DC"/>
    <w:rsid w:val="000C58DE"/>
    <w:rsid w:val="000C7DCF"/>
    <w:rsid w:val="000D3203"/>
    <w:rsid w:val="000D5659"/>
    <w:rsid w:val="000D6FAF"/>
    <w:rsid w:val="000D74A5"/>
    <w:rsid w:val="000E4ACE"/>
    <w:rsid w:val="000E5713"/>
    <w:rsid w:val="000E5AE5"/>
    <w:rsid w:val="000E5BA9"/>
    <w:rsid w:val="000E64FF"/>
    <w:rsid w:val="000F0BAF"/>
    <w:rsid w:val="000F6B51"/>
    <w:rsid w:val="001039FE"/>
    <w:rsid w:val="001074E0"/>
    <w:rsid w:val="00110D41"/>
    <w:rsid w:val="00111A27"/>
    <w:rsid w:val="00111BCF"/>
    <w:rsid w:val="001126E7"/>
    <w:rsid w:val="0011441E"/>
    <w:rsid w:val="00115057"/>
    <w:rsid w:val="00120B2F"/>
    <w:rsid w:val="00122E9E"/>
    <w:rsid w:val="00124AD3"/>
    <w:rsid w:val="00124C42"/>
    <w:rsid w:val="0012725B"/>
    <w:rsid w:val="00127702"/>
    <w:rsid w:val="00130D5B"/>
    <w:rsid w:val="00130FBC"/>
    <w:rsid w:val="00131202"/>
    <w:rsid w:val="0013247D"/>
    <w:rsid w:val="00135666"/>
    <w:rsid w:val="00136C62"/>
    <w:rsid w:val="00143149"/>
    <w:rsid w:val="00143465"/>
    <w:rsid w:val="00145C77"/>
    <w:rsid w:val="001467A6"/>
    <w:rsid w:val="0014798C"/>
    <w:rsid w:val="00147EC8"/>
    <w:rsid w:val="00147F24"/>
    <w:rsid w:val="001539B2"/>
    <w:rsid w:val="00155241"/>
    <w:rsid w:val="0015651C"/>
    <w:rsid w:val="00157904"/>
    <w:rsid w:val="00170B7E"/>
    <w:rsid w:val="001736F4"/>
    <w:rsid w:val="00173E55"/>
    <w:rsid w:val="00174D03"/>
    <w:rsid w:val="001807F1"/>
    <w:rsid w:val="00185356"/>
    <w:rsid w:val="001858D5"/>
    <w:rsid w:val="00186BFC"/>
    <w:rsid w:val="0019179B"/>
    <w:rsid w:val="00193AE2"/>
    <w:rsid w:val="00196245"/>
    <w:rsid w:val="001970F5"/>
    <w:rsid w:val="001A0B41"/>
    <w:rsid w:val="001A1AE8"/>
    <w:rsid w:val="001A1B22"/>
    <w:rsid w:val="001A29D8"/>
    <w:rsid w:val="001A3025"/>
    <w:rsid w:val="001A642E"/>
    <w:rsid w:val="001B07FB"/>
    <w:rsid w:val="001B2729"/>
    <w:rsid w:val="001B30A6"/>
    <w:rsid w:val="001C5F80"/>
    <w:rsid w:val="001D03EF"/>
    <w:rsid w:val="001D147B"/>
    <w:rsid w:val="001D5C5F"/>
    <w:rsid w:val="001D7D02"/>
    <w:rsid w:val="001E7E80"/>
    <w:rsid w:val="001F4F21"/>
    <w:rsid w:val="00200109"/>
    <w:rsid w:val="002018D0"/>
    <w:rsid w:val="00201CCC"/>
    <w:rsid w:val="002106B1"/>
    <w:rsid w:val="002174D0"/>
    <w:rsid w:val="00222736"/>
    <w:rsid w:val="00224094"/>
    <w:rsid w:val="00227FC5"/>
    <w:rsid w:val="00230AE7"/>
    <w:rsid w:val="00234385"/>
    <w:rsid w:val="00240237"/>
    <w:rsid w:val="00244D39"/>
    <w:rsid w:val="002456EF"/>
    <w:rsid w:val="00245B7B"/>
    <w:rsid w:val="00246A33"/>
    <w:rsid w:val="00253254"/>
    <w:rsid w:val="002544D5"/>
    <w:rsid w:val="00254833"/>
    <w:rsid w:val="002549A5"/>
    <w:rsid w:val="00255014"/>
    <w:rsid w:val="0025508D"/>
    <w:rsid w:val="0025651B"/>
    <w:rsid w:val="0025761F"/>
    <w:rsid w:val="0025763A"/>
    <w:rsid w:val="00260B03"/>
    <w:rsid w:val="00263830"/>
    <w:rsid w:val="002655C9"/>
    <w:rsid w:val="00267055"/>
    <w:rsid w:val="00270301"/>
    <w:rsid w:val="002736C6"/>
    <w:rsid w:val="00273ED0"/>
    <w:rsid w:val="00275917"/>
    <w:rsid w:val="00282D75"/>
    <w:rsid w:val="00283442"/>
    <w:rsid w:val="00283ACB"/>
    <w:rsid w:val="00286C4C"/>
    <w:rsid w:val="00290378"/>
    <w:rsid w:val="0029320B"/>
    <w:rsid w:val="00293D93"/>
    <w:rsid w:val="00294FA7"/>
    <w:rsid w:val="00296EA6"/>
    <w:rsid w:val="002A0074"/>
    <w:rsid w:val="002A0CAE"/>
    <w:rsid w:val="002A4AC7"/>
    <w:rsid w:val="002A542B"/>
    <w:rsid w:val="002A5661"/>
    <w:rsid w:val="002A74A7"/>
    <w:rsid w:val="002B1BF3"/>
    <w:rsid w:val="002B1DE5"/>
    <w:rsid w:val="002B3105"/>
    <w:rsid w:val="002B3828"/>
    <w:rsid w:val="002B5ECD"/>
    <w:rsid w:val="002C4306"/>
    <w:rsid w:val="002C555E"/>
    <w:rsid w:val="002C75D7"/>
    <w:rsid w:val="002D28F7"/>
    <w:rsid w:val="002D3EF4"/>
    <w:rsid w:val="002D41D2"/>
    <w:rsid w:val="002D57DA"/>
    <w:rsid w:val="002E0F5A"/>
    <w:rsid w:val="002E6886"/>
    <w:rsid w:val="002F2AF0"/>
    <w:rsid w:val="002F5EE8"/>
    <w:rsid w:val="00301E89"/>
    <w:rsid w:val="0030327D"/>
    <w:rsid w:val="003044B7"/>
    <w:rsid w:val="00304DBC"/>
    <w:rsid w:val="0031348F"/>
    <w:rsid w:val="0032578C"/>
    <w:rsid w:val="00326036"/>
    <w:rsid w:val="00326823"/>
    <w:rsid w:val="003304EB"/>
    <w:rsid w:val="00331552"/>
    <w:rsid w:val="00337C0A"/>
    <w:rsid w:val="0034090E"/>
    <w:rsid w:val="00342DB2"/>
    <w:rsid w:val="003431E6"/>
    <w:rsid w:val="00351257"/>
    <w:rsid w:val="00353028"/>
    <w:rsid w:val="003564AC"/>
    <w:rsid w:val="0035718E"/>
    <w:rsid w:val="00357A86"/>
    <w:rsid w:val="00361341"/>
    <w:rsid w:val="00363981"/>
    <w:rsid w:val="003678E9"/>
    <w:rsid w:val="003703D7"/>
    <w:rsid w:val="003729B9"/>
    <w:rsid w:val="0037506D"/>
    <w:rsid w:val="003830D3"/>
    <w:rsid w:val="003844BB"/>
    <w:rsid w:val="00386942"/>
    <w:rsid w:val="00386BB4"/>
    <w:rsid w:val="00390FF5"/>
    <w:rsid w:val="003938FC"/>
    <w:rsid w:val="003A2630"/>
    <w:rsid w:val="003B35EA"/>
    <w:rsid w:val="003B5638"/>
    <w:rsid w:val="003C02A8"/>
    <w:rsid w:val="003C2411"/>
    <w:rsid w:val="003D22F6"/>
    <w:rsid w:val="003D3BE1"/>
    <w:rsid w:val="003E186A"/>
    <w:rsid w:val="003E2025"/>
    <w:rsid w:val="003E2365"/>
    <w:rsid w:val="003E4A30"/>
    <w:rsid w:val="003E5DD2"/>
    <w:rsid w:val="003E7A70"/>
    <w:rsid w:val="003E7BB6"/>
    <w:rsid w:val="003F0302"/>
    <w:rsid w:val="003F03B1"/>
    <w:rsid w:val="003F3F73"/>
    <w:rsid w:val="003F4878"/>
    <w:rsid w:val="003F499E"/>
    <w:rsid w:val="003F6FAE"/>
    <w:rsid w:val="004027E3"/>
    <w:rsid w:val="00403369"/>
    <w:rsid w:val="0040606D"/>
    <w:rsid w:val="004147AB"/>
    <w:rsid w:val="00421538"/>
    <w:rsid w:val="00426F7B"/>
    <w:rsid w:val="00432AF0"/>
    <w:rsid w:val="00433EE1"/>
    <w:rsid w:val="004359A2"/>
    <w:rsid w:val="004373AE"/>
    <w:rsid w:val="00440B67"/>
    <w:rsid w:val="00442A2C"/>
    <w:rsid w:val="0044361D"/>
    <w:rsid w:val="00445B41"/>
    <w:rsid w:val="00445F5A"/>
    <w:rsid w:val="00452442"/>
    <w:rsid w:val="00456979"/>
    <w:rsid w:val="00456C31"/>
    <w:rsid w:val="004600F8"/>
    <w:rsid w:val="0046153E"/>
    <w:rsid w:val="00463DED"/>
    <w:rsid w:val="00464E36"/>
    <w:rsid w:val="00466874"/>
    <w:rsid w:val="00467A2A"/>
    <w:rsid w:val="00473F40"/>
    <w:rsid w:val="004755F8"/>
    <w:rsid w:val="0047560F"/>
    <w:rsid w:val="00475721"/>
    <w:rsid w:val="0047611E"/>
    <w:rsid w:val="00481779"/>
    <w:rsid w:val="004819C8"/>
    <w:rsid w:val="00481D1D"/>
    <w:rsid w:val="00482983"/>
    <w:rsid w:val="0048308F"/>
    <w:rsid w:val="00484E01"/>
    <w:rsid w:val="00486E2F"/>
    <w:rsid w:val="00492705"/>
    <w:rsid w:val="00496002"/>
    <w:rsid w:val="004A3E11"/>
    <w:rsid w:val="004A4A0B"/>
    <w:rsid w:val="004B3281"/>
    <w:rsid w:val="004B501D"/>
    <w:rsid w:val="004B7557"/>
    <w:rsid w:val="004C2414"/>
    <w:rsid w:val="004C47F0"/>
    <w:rsid w:val="004D1E10"/>
    <w:rsid w:val="004D47E4"/>
    <w:rsid w:val="004D5D8A"/>
    <w:rsid w:val="004D6898"/>
    <w:rsid w:val="004E02F2"/>
    <w:rsid w:val="004E35D8"/>
    <w:rsid w:val="004E6DCC"/>
    <w:rsid w:val="004E7656"/>
    <w:rsid w:val="004F0E7E"/>
    <w:rsid w:val="00501CEE"/>
    <w:rsid w:val="00505A45"/>
    <w:rsid w:val="005062B6"/>
    <w:rsid w:val="005107A1"/>
    <w:rsid w:val="0051132C"/>
    <w:rsid w:val="00512245"/>
    <w:rsid w:val="00515699"/>
    <w:rsid w:val="005179B8"/>
    <w:rsid w:val="00521310"/>
    <w:rsid w:val="005250ED"/>
    <w:rsid w:val="005275EE"/>
    <w:rsid w:val="0052792F"/>
    <w:rsid w:val="00527EA1"/>
    <w:rsid w:val="00530D65"/>
    <w:rsid w:val="00530E2D"/>
    <w:rsid w:val="005340E8"/>
    <w:rsid w:val="00534266"/>
    <w:rsid w:val="0053536D"/>
    <w:rsid w:val="0053595A"/>
    <w:rsid w:val="00536B89"/>
    <w:rsid w:val="00540288"/>
    <w:rsid w:val="00542E2D"/>
    <w:rsid w:val="0054397E"/>
    <w:rsid w:val="00544865"/>
    <w:rsid w:val="0054574F"/>
    <w:rsid w:val="00545E24"/>
    <w:rsid w:val="005463FE"/>
    <w:rsid w:val="00546834"/>
    <w:rsid w:val="00547D8B"/>
    <w:rsid w:val="00551348"/>
    <w:rsid w:val="0055503C"/>
    <w:rsid w:val="00555F7A"/>
    <w:rsid w:val="005560DD"/>
    <w:rsid w:val="0056022F"/>
    <w:rsid w:val="00565487"/>
    <w:rsid w:val="0056559A"/>
    <w:rsid w:val="00566037"/>
    <w:rsid w:val="0056660D"/>
    <w:rsid w:val="00570FB2"/>
    <w:rsid w:val="00572727"/>
    <w:rsid w:val="0058145B"/>
    <w:rsid w:val="005828FB"/>
    <w:rsid w:val="00587F74"/>
    <w:rsid w:val="00592A72"/>
    <w:rsid w:val="005A4963"/>
    <w:rsid w:val="005B230E"/>
    <w:rsid w:val="005B5067"/>
    <w:rsid w:val="005B5A0C"/>
    <w:rsid w:val="005C2D67"/>
    <w:rsid w:val="005C2F8D"/>
    <w:rsid w:val="005C48C1"/>
    <w:rsid w:val="005C7A35"/>
    <w:rsid w:val="005D2644"/>
    <w:rsid w:val="005E00A0"/>
    <w:rsid w:val="005E011F"/>
    <w:rsid w:val="005E0877"/>
    <w:rsid w:val="005E27C0"/>
    <w:rsid w:val="005E4EB6"/>
    <w:rsid w:val="005E54BF"/>
    <w:rsid w:val="005E57E5"/>
    <w:rsid w:val="005E7A48"/>
    <w:rsid w:val="005F236B"/>
    <w:rsid w:val="005F5D0F"/>
    <w:rsid w:val="005F7309"/>
    <w:rsid w:val="005F74B7"/>
    <w:rsid w:val="0060111F"/>
    <w:rsid w:val="006031BA"/>
    <w:rsid w:val="00603A94"/>
    <w:rsid w:val="006064A6"/>
    <w:rsid w:val="0060679B"/>
    <w:rsid w:val="00611084"/>
    <w:rsid w:val="006122FE"/>
    <w:rsid w:val="00620103"/>
    <w:rsid w:val="00631732"/>
    <w:rsid w:val="0063466A"/>
    <w:rsid w:val="00635532"/>
    <w:rsid w:val="00640058"/>
    <w:rsid w:val="00641278"/>
    <w:rsid w:val="00646038"/>
    <w:rsid w:val="00646D5D"/>
    <w:rsid w:val="006479A9"/>
    <w:rsid w:val="00651CB8"/>
    <w:rsid w:val="00660930"/>
    <w:rsid w:val="00664411"/>
    <w:rsid w:val="00672D5A"/>
    <w:rsid w:val="00680CBE"/>
    <w:rsid w:val="00681DDA"/>
    <w:rsid w:val="00681F6D"/>
    <w:rsid w:val="006934D8"/>
    <w:rsid w:val="00695251"/>
    <w:rsid w:val="006952AB"/>
    <w:rsid w:val="00695FFE"/>
    <w:rsid w:val="006A0F37"/>
    <w:rsid w:val="006A308F"/>
    <w:rsid w:val="006A6EB1"/>
    <w:rsid w:val="006B077D"/>
    <w:rsid w:val="006B17AD"/>
    <w:rsid w:val="006B25F3"/>
    <w:rsid w:val="006B3297"/>
    <w:rsid w:val="006B3724"/>
    <w:rsid w:val="006B4956"/>
    <w:rsid w:val="006B6F3E"/>
    <w:rsid w:val="006C0937"/>
    <w:rsid w:val="006C6EF4"/>
    <w:rsid w:val="006C7188"/>
    <w:rsid w:val="006D07B5"/>
    <w:rsid w:val="006D0D12"/>
    <w:rsid w:val="006D1CD9"/>
    <w:rsid w:val="006D3360"/>
    <w:rsid w:val="006D6066"/>
    <w:rsid w:val="006D67F1"/>
    <w:rsid w:val="006E184A"/>
    <w:rsid w:val="006E23D8"/>
    <w:rsid w:val="006F0C3A"/>
    <w:rsid w:val="006F1C1B"/>
    <w:rsid w:val="006F2175"/>
    <w:rsid w:val="006F2CAD"/>
    <w:rsid w:val="006F7588"/>
    <w:rsid w:val="007019E0"/>
    <w:rsid w:val="00704F5D"/>
    <w:rsid w:val="00705118"/>
    <w:rsid w:val="00710315"/>
    <w:rsid w:val="00712C87"/>
    <w:rsid w:val="00721377"/>
    <w:rsid w:val="0072315C"/>
    <w:rsid w:val="00723A10"/>
    <w:rsid w:val="007274E8"/>
    <w:rsid w:val="007276AB"/>
    <w:rsid w:val="007310FE"/>
    <w:rsid w:val="00733E38"/>
    <w:rsid w:val="0073412A"/>
    <w:rsid w:val="007344E0"/>
    <w:rsid w:val="007454FD"/>
    <w:rsid w:val="00745597"/>
    <w:rsid w:val="007469FA"/>
    <w:rsid w:val="00752F7B"/>
    <w:rsid w:val="00757288"/>
    <w:rsid w:val="00757751"/>
    <w:rsid w:val="00757C55"/>
    <w:rsid w:val="00762B2D"/>
    <w:rsid w:val="00763DDB"/>
    <w:rsid w:val="00765832"/>
    <w:rsid w:val="007663BA"/>
    <w:rsid w:val="0076746A"/>
    <w:rsid w:val="007674AE"/>
    <w:rsid w:val="00767A56"/>
    <w:rsid w:val="00767C8A"/>
    <w:rsid w:val="0077207C"/>
    <w:rsid w:val="00772FE7"/>
    <w:rsid w:val="00775452"/>
    <w:rsid w:val="007769C8"/>
    <w:rsid w:val="00776C25"/>
    <w:rsid w:val="00776FC3"/>
    <w:rsid w:val="00780D60"/>
    <w:rsid w:val="00784B85"/>
    <w:rsid w:val="00786120"/>
    <w:rsid w:val="00790FA9"/>
    <w:rsid w:val="00795D57"/>
    <w:rsid w:val="00796824"/>
    <w:rsid w:val="00796F9B"/>
    <w:rsid w:val="007A2EFF"/>
    <w:rsid w:val="007A45D4"/>
    <w:rsid w:val="007A54A3"/>
    <w:rsid w:val="007A6966"/>
    <w:rsid w:val="007A6FFF"/>
    <w:rsid w:val="007B110F"/>
    <w:rsid w:val="007C288A"/>
    <w:rsid w:val="007C3442"/>
    <w:rsid w:val="007C39BB"/>
    <w:rsid w:val="007C516D"/>
    <w:rsid w:val="007C6F5F"/>
    <w:rsid w:val="007D27E6"/>
    <w:rsid w:val="007D2FD8"/>
    <w:rsid w:val="007D4813"/>
    <w:rsid w:val="007D4940"/>
    <w:rsid w:val="007D5254"/>
    <w:rsid w:val="007D6297"/>
    <w:rsid w:val="007D696D"/>
    <w:rsid w:val="007E06BB"/>
    <w:rsid w:val="007E229B"/>
    <w:rsid w:val="007E2D92"/>
    <w:rsid w:val="007E32F0"/>
    <w:rsid w:val="007E34B9"/>
    <w:rsid w:val="007E3F06"/>
    <w:rsid w:val="007F5351"/>
    <w:rsid w:val="007F5443"/>
    <w:rsid w:val="007F6AFC"/>
    <w:rsid w:val="007F7605"/>
    <w:rsid w:val="00800223"/>
    <w:rsid w:val="0080067A"/>
    <w:rsid w:val="00813FF0"/>
    <w:rsid w:val="00815749"/>
    <w:rsid w:val="0081770B"/>
    <w:rsid w:val="0082166B"/>
    <w:rsid w:val="00824DCC"/>
    <w:rsid w:val="00826000"/>
    <w:rsid w:val="008329D2"/>
    <w:rsid w:val="00836C0E"/>
    <w:rsid w:val="00837C38"/>
    <w:rsid w:val="008400A5"/>
    <w:rsid w:val="008400FD"/>
    <w:rsid w:val="00844E0F"/>
    <w:rsid w:val="008454C2"/>
    <w:rsid w:val="00847628"/>
    <w:rsid w:val="008568A5"/>
    <w:rsid w:val="00856F57"/>
    <w:rsid w:val="00860BC6"/>
    <w:rsid w:val="008728E5"/>
    <w:rsid w:val="008758DA"/>
    <w:rsid w:val="00876E94"/>
    <w:rsid w:val="00881F92"/>
    <w:rsid w:val="0088463D"/>
    <w:rsid w:val="00886AC2"/>
    <w:rsid w:val="00890A2B"/>
    <w:rsid w:val="00894B8D"/>
    <w:rsid w:val="00894C0A"/>
    <w:rsid w:val="00896C8C"/>
    <w:rsid w:val="0089715B"/>
    <w:rsid w:val="0089766A"/>
    <w:rsid w:val="008A0505"/>
    <w:rsid w:val="008A0513"/>
    <w:rsid w:val="008A163F"/>
    <w:rsid w:val="008A37E5"/>
    <w:rsid w:val="008A42FB"/>
    <w:rsid w:val="008A458A"/>
    <w:rsid w:val="008A51F5"/>
    <w:rsid w:val="008A5ECB"/>
    <w:rsid w:val="008B1843"/>
    <w:rsid w:val="008B25D5"/>
    <w:rsid w:val="008B38E9"/>
    <w:rsid w:val="008C2F4C"/>
    <w:rsid w:val="008C5B8A"/>
    <w:rsid w:val="008D09E0"/>
    <w:rsid w:val="008D3EBE"/>
    <w:rsid w:val="008D4E75"/>
    <w:rsid w:val="008D50A2"/>
    <w:rsid w:val="008D6963"/>
    <w:rsid w:val="008E5670"/>
    <w:rsid w:val="008E5D20"/>
    <w:rsid w:val="008F5638"/>
    <w:rsid w:val="008F6846"/>
    <w:rsid w:val="008F6FB4"/>
    <w:rsid w:val="008F7DF3"/>
    <w:rsid w:val="00903534"/>
    <w:rsid w:val="009039F4"/>
    <w:rsid w:val="009103DB"/>
    <w:rsid w:val="00915CA1"/>
    <w:rsid w:val="009169BF"/>
    <w:rsid w:val="009169FC"/>
    <w:rsid w:val="009234DE"/>
    <w:rsid w:val="00923BA3"/>
    <w:rsid w:val="0092431E"/>
    <w:rsid w:val="0092515A"/>
    <w:rsid w:val="00927236"/>
    <w:rsid w:val="00927568"/>
    <w:rsid w:val="009311BF"/>
    <w:rsid w:val="009346BF"/>
    <w:rsid w:val="00936DB3"/>
    <w:rsid w:val="0093785F"/>
    <w:rsid w:val="00941E64"/>
    <w:rsid w:val="0094284D"/>
    <w:rsid w:val="00944BF2"/>
    <w:rsid w:val="00947BA4"/>
    <w:rsid w:val="00954BD2"/>
    <w:rsid w:val="00961299"/>
    <w:rsid w:val="009755BA"/>
    <w:rsid w:val="00975642"/>
    <w:rsid w:val="009815A9"/>
    <w:rsid w:val="00982531"/>
    <w:rsid w:val="00985A5B"/>
    <w:rsid w:val="0098678F"/>
    <w:rsid w:val="0098798B"/>
    <w:rsid w:val="00990630"/>
    <w:rsid w:val="00990684"/>
    <w:rsid w:val="00990EC6"/>
    <w:rsid w:val="00993A2F"/>
    <w:rsid w:val="0099562C"/>
    <w:rsid w:val="0099744A"/>
    <w:rsid w:val="009A3C54"/>
    <w:rsid w:val="009A4A60"/>
    <w:rsid w:val="009B33CC"/>
    <w:rsid w:val="009B4BC8"/>
    <w:rsid w:val="009C04F6"/>
    <w:rsid w:val="009C12C2"/>
    <w:rsid w:val="009C31DC"/>
    <w:rsid w:val="009D3475"/>
    <w:rsid w:val="009D4758"/>
    <w:rsid w:val="009D746A"/>
    <w:rsid w:val="009E04F5"/>
    <w:rsid w:val="009E11D3"/>
    <w:rsid w:val="009E7103"/>
    <w:rsid w:val="009F35C2"/>
    <w:rsid w:val="009F3E80"/>
    <w:rsid w:val="00A01779"/>
    <w:rsid w:val="00A04820"/>
    <w:rsid w:val="00A04AE3"/>
    <w:rsid w:val="00A13C06"/>
    <w:rsid w:val="00A206B8"/>
    <w:rsid w:val="00A22300"/>
    <w:rsid w:val="00A237BE"/>
    <w:rsid w:val="00A23DB6"/>
    <w:rsid w:val="00A26C63"/>
    <w:rsid w:val="00A30983"/>
    <w:rsid w:val="00A32ADE"/>
    <w:rsid w:val="00A32B83"/>
    <w:rsid w:val="00A34099"/>
    <w:rsid w:val="00A35924"/>
    <w:rsid w:val="00A401C6"/>
    <w:rsid w:val="00A40692"/>
    <w:rsid w:val="00A40818"/>
    <w:rsid w:val="00A41EBB"/>
    <w:rsid w:val="00A4400B"/>
    <w:rsid w:val="00A451E0"/>
    <w:rsid w:val="00A45FDD"/>
    <w:rsid w:val="00A5383B"/>
    <w:rsid w:val="00A57301"/>
    <w:rsid w:val="00A64A1C"/>
    <w:rsid w:val="00A65ACB"/>
    <w:rsid w:val="00A748A0"/>
    <w:rsid w:val="00A751D1"/>
    <w:rsid w:val="00A764FC"/>
    <w:rsid w:val="00A76A2F"/>
    <w:rsid w:val="00A80A13"/>
    <w:rsid w:val="00A90A64"/>
    <w:rsid w:val="00A94FD5"/>
    <w:rsid w:val="00A950AC"/>
    <w:rsid w:val="00A95CB6"/>
    <w:rsid w:val="00AA41E6"/>
    <w:rsid w:val="00AA691B"/>
    <w:rsid w:val="00AA77A8"/>
    <w:rsid w:val="00AB208B"/>
    <w:rsid w:val="00AB20E0"/>
    <w:rsid w:val="00AB2B77"/>
    <w:rsid w:val="00AB2DFE"/>
    <w:rsid w:val="00AB4922"/>
    <w:rsid w:val="00AB4EE9"/>
    <w:rsid w:val="00AB6C2D"/>
    <w:rsid w:val="00AC0457"/>
    <w:rsid w:val="00AC3B7D"/>
    <w:rsid w:val="00AC4B88"/>
    <w:rsid w:val="00AC67A2"/>
    <w:rsid w:val="00AC6A54"/>
    <w:rsid w:val="00AC7A84"/>
    <w:rsid w:val="00AD092B"/>
    <w:rsid w:val="00AD5A8C"/>
    <w:rsid w:val="00AD7668"/>
    <w:rsid w:val="00AD7F67"/>
    <w:rsid w:val="00AE0D68"/>
    <w:rsid w:val="00AE328A"/>
    <w:rsid w:val="00AF00B5"/>
    <w:rsid w:val="00AF3154"/>
    <w:rsid w:val="00AF547E"/>
    <w:rsid w:val="00AF7B6A"/>
    <w:rsid w:val="00B02D2E"/>
    <w:rsid w:val="00B03F7D"/>
    <w:rsid w:val="00B126D4"/>
    <w:rsid w:val="00B17225"/>
    <w:rsid w:val="00B17ED2"/>
    <w:rsid w:val="00B22442"/>
    <w:rsid w:val="00B2514E"/>
    <w:rsid w:val="00B25293"/>
    <w:rsid w:val="00B30B29"/>
    <w:rsid w:val="00B32B35"/>
    <w:rsid w:val="00B33DF4"/>
    <w:rsid w:val="00B35F90"/>
    <w:rsid w:val="00B4042D"/>
    <w:rsid w:val="00B411D8"/>
    <w:rsid w:val="00B51BC9"/>
    <w:rsid w:val="00B53B08"/>
    <w:rsid w:val="00B53C9E"/>
    <w:rsid w:val="00B57A7A"/>
    <w:rsid w:val="00B60CC1"/>
    <w:rsid w:val="00B64967"/>
    <w:rsid w:val="00B65861"/>
    <w:rsid w:val="00B65B0F"/>
    <w:rsid w:val="00B65F13"/>
    <w:rsid w:val="00B66F6C"/>
    <w:rsid w:val="00B67610"/>
    <w:rsid w:val="00B71365"/>
    <w:rsid w:val="00B73E5C"/>
    <w:rsid w:val="00B75691"/>
    <w:rsid w:val="00B767E1"/>
    <w:rsid w:val="00B80220"/>
    <w:rsid w:val="00B802E7"/>
    <w:rsid w:val="00B82BD1"/>
    <w:rsid w:val="00B8457E"/>
    <w:rsid w:val="00B90505"/>
    <w:rsid w:val="00B911A6"/>
    <w:rsid w:val="00B9300B"/>
    <w:rsid w:val="00B94342"/>
    <w:rsid w:val="00B9454D"/>
    <w:rsid w:val="00B959CB"/>
    <w:rsid w:val="00B96A62"/>
    <w:rsid w:val="00BA0660"/>
    <w:rsid w:val="00BA3A11"/>
    <w:rsid w:val="00BA49D3"/>
    <w:rsid w:val="00BA5098"/>
    <w:rsid w:val="00BA6637"/>
    <w:rsid w:val="00BB3F71"/>
    <w:rsid w:val="00BB5BD7"/>
    <w:rsid w:val="00BB64C4"/>
    <w:rsid w:val="00BC5459"/>
    <w:rsid w:val="00BC6DCB"/>
    <w:rsid w:val="00BC7CB9"/>
    <w:rsid w:val="00BD0EF5"/>
    <w:rsid w:val="00BD2B11"/>
    <w:rsid w:val="00BE6E84"/>
    <w:rsid w:val="00BE6F65"/>
    <w:rsid w:val="00BF45B9"/>
    <w:rsid w:val="00BF58EB"/>
    <w:rsid w:val="00BF6EB7"/>
    <w:rsid w:val="00C0193A"/>
    <w:rsid w:val="00C113F3"/>
    <w:rsid w:val="00C13675"/>
    <w:rsid w:val="00C15C86"/>
    <w:rsid w:val="00C20D90"/>
    <w:rsid w:val="00C2332A"/>
    <w:rsid w:val="00C24090"/>
    <w:rsid w:val="00C34E20"/>
    <w:rsid w:val="00C35F40"/>
    <w:rsid w:val="00C3627B"/>
    <w:rsid w:val="00C40670"/>
    <w:rsid w:val="00C40EE2"/>
    <w:rsid w:val="00C42DE7"/>
    <w:rsid w:val="00C43A45"/>
    <w:rsid w:val="00C43C85"/>
    <w:rsid w:val="00C4567A"/>
    <w:rsid w:val="00C45889"/>
    <w:rsid w:val="00C52CBE"/>
    <w:rsid w:val="00C5338F"/>
    <w:rsid w:val="00C56D3F"/>
    <w:rsid w:val="00C61056"/>
    <w:rsid w:val="00C620AD"/>
    <w:rsid w:val="00C6578F"/>
    <w:rsid w:val="00C67DAE"/>
    <w:rsid w:val="00C71D46"/>
    <w:rsid w:val="00C72EDC"/>
    <w:rsid w:val="00C7546C"/>
    <w:rsid w:val="00C77DA1"/>
    <w:rsid w:val="00C832F3"/>
    <w:rsid w:val="00C83B4F"/>
    <w:rsid w:val="00C84035"/>
    <w:rsid w:val="00C862FA"/>
    <w:rsid w:val="00C8641B"/>
    <w:rsid w:val="00C87B5B"/>
    <w:rsid w:val="00C90959"/>
    <w:rsid w:val="00C93666"/>
    <w:rsid w:val="00C948CF"/>
    <w:rsid w:val="00CA0933"/>
    <w:rsid w:val="00CA4BB0"/>
    <w:rsid w:val="00CA5F9B"/>
    <w:rsid w:val="00CA7C45"/>
    <w:rsid w:val="00CB32CD"/>
    <w:rsid w:val="00CB4011"/>
    <w:rsid w:val="00CB5E2B"/>
    <w:rsid w:val="00CC524C"/>
    <w:rsid w:val="00CC69DC"/>
    <w:rsid w:val="00CD285B"/>
    <w:rsid w:val="00CD6C53"/>
    <w:rsid w:val="00CD796A"/>
    <w:rsid w:val="00CD7A40"/>
    <w:rsid w:val="00CE207E"/>
    <w:rsid w:val="00CE510C"/>
    <w:rsid w:val="00CE53CB"/>
    <w:rsid w:val="00CF0EDD"/>
    <w:rsid w:val="00CF3D1B"/>
    <w:rsid w:val="00CF436E"/>
    <w:rsid w:val="00CF5171"/>
    <w:rsid w:val="00CF6F71"/>
    <w:rsid w:val="00D0512D"/>
    <w:rsid w:val="00D07B5E"/>
    <w:rsid w:val="00D11037"/>
    <w:rsid w:val="00D14613"/>
    <w:rsid w:val="00D15FC1"/>
    <w:rsid w:val="00D225A3"/>
    <w:rsid w:val="00D23115"/>
    <w:rsid w:val="00D236FC"/>
    <w:rsid w:val="00D24DA4"/>
    <w:rsid w:val="00D2792C"/>
    <w:rsid w:val="00D37CDE"/>
    <w:rsid w:val="00D40704"/>
    <w:rsid w:val="00D40E59"/>
    <w:rsid w:val="00D4123B"/>
    <w:rsid w:val="00D435FB"/>
    <w:rsid w:val="00D44DAC"/>
    <w:rsid w:val="00D4576D"/>
    <w:rsid w:val="00D55F3B"/>
    <w:rsid w:val="00D66FF6"/>
    <w:rsid w:val="00D6788E"/>
    <w:rsid w:val="00D679C4"/>
    <w:rsid w:val="00D709F1"/>
    <w:rsid w:val="00D74A64"/>
    <w:rsid w:val="00D75CFC"/>
    <w:rsid w:val="00D76595"/>
    <w:rsid w:val="00D767FE"/>
    <w:rsid w:val="00D77535"/>
    <w:rsid w:val="00D804A1"/>
    <w:rsid w:val="00D82A55"/>
    <w:rsid w:val="00D83F97"/>
    <w:rsid w:val="00D84F7A"/>
    <w:rsid w:val="00D875FD"/>
    <w:rsid w:val="00DA02F1"/>
    <w:rsid w:val="00DA4773"/>
    <w:rsid w:val="00DA6FA5"/>
    <w:rsid w:val="00DB03B7"/>
    <w:rsid w:val="00DB1EE3"/>
    <w:rsid w:val="00DB241C"/>
    <w:rsid w:val="00DB5124"/>
    <w:rsid w:val="00DB6667"/>
    <w:rsid w:val="00DB7B83"/>
    <w:rsid w:val="00DB7CA2"/>
    <w:rsid w:val="00DC00EC"/>
    <w:rsid w:val="00DC1E5B"/>
    <w:rsid w:val="00DC25AF"/>
    <w:rsid w:val="00DD046A"/>
    <w:rsid w:val="00DD3093"/>
    <w:rsid w:val="00DD4649"/>
    <w:rsid w:val="00DE75FE"/>
    <w:rsid w:val="00DF0194"/>
    <w:rsid w:val="00DF2074"/>
    <w:rsid w:val="00DF3895"/>
    <w:rsid w:val="00DF3D5B"/>
    <w:rsid w:val="00DF4A84"/>
    <w:rsid w:val="00E0052B"/>
    <w:rsid w:val="00E0426E"/>
    <w:rsid w:val="00E0658A"/>
    <w:rsid w:val="00E101B8"/>
    <w:rsid w:val="00E10F7A"/>
    <w:rsid w:val="00E12D72"/>
    <w:rsid w:val="00E1350D"/>
    <w:rsid w:val="00E1405B"/>
    <w:rsid w:val="00E14EEE"/>
    <w:rsid w:val="00E242A4"/>
    <w:rsid w:val="00E3006E"/>
    <w:rsid w:val="00E321F4"/>
    <w:rsid w:val="00E37557"/>
    <w:rsid w:val="00E40063"/>
    <w:rsid w:val="00E40B98"/>
    <w:rsid w:val="00E44B68"/>
    <w:rsid w:val="00E4674A"/>
    <w:rsid w:val="00E50152"/>
    <w:rsid w:val="00E5378D"/>
    <w:rsid w:val="00E53B40"/>
    <w:rsid w:val="00E548FE"/>
    <w:rsid w:val="00E6178A"/>
    <w:rsid w:val="00E679B6"/>
    <w:rsid w:val="00E67BEC"/>
    <w:rsid w:val="00E701A6"/>
    <w:rsid w:val="00E71DC9"/>
    <w:rsid w:val="00E755F0"/>
    <w:rsid w:val="00E772A2"/>
    <w:rsid w:val="00E81845"/>
    <w:rsid w:val="00E84343"/>
    <w:rsid w:val="00E87574"/>
    <w:rsid w:val="00E909C4"/>
    <w:rsid w:val="00E93AAF"/>
    <w:rsid w:val="00E97A88"/>
    <w:rsid w:val="00EA093A"/>
    <w:rsid w:val="00EA2238"/>
    <w:rsid w:val="00EA2A9E"/>
    <w:rsid w:val="00EA30D6"/>
    <w:rsid w:val="00EA5573"/>
    <w:rsid w:val="00EA5A87"/>
    <w:rsid w:val="00EA7300"/>
    <w:rsid w:val="00EB1AEC"/>
    <w:rsid w:val="00EB22E0"/>
    <w:rsid w:val="00EB3D2C"/>
    <w:rsid w:val="00EB564C"/>
    <w:rsid w:val="00EC1FDC"/>
    <w:rsid w:val="00EC54D4"/>
    <w:rsid w:val="00EC5F79"/>
    <w:rsid w:val="00EC6D86"/>
    <w:rsid w:val="00ED2B8B"/>
    <w:rsid w:val="00ED36AF"/>
    <w:rsid w:val="00ED6CE5"/>
    <w:rsid w:val="00EE18BC"/>
    <w:rsid w:val="00EE3541"/>
    <w:rsid w:val="00EE4204"/>
    <w:rsid w:val="00EE57FB"/>
    <w:rsid w:val="00EF27F4"/>
    <w:rsid w:val="00EF658C"/>
    <w:rsid w:val="00F016FB"/>
    <w:rsid w:val="00F0185A"/>
    <w:rsid w:val="00F06BCC"/>
    <w:rsid w:val="00F07F97"/>
    <w:rsid w:val="00F2011E"/>
    <w:rsid w:val="00F216C7"/>
    <w:rsid w:val="00F26105"/>
    <w:rsid w:val="00F278FC"/>
    <w:rsid w:val="00F31D40"/>
    <w:rsid w:val="00F325A7"/>
    <w:rsid w:val="00F33E87"/>
    <w:rsid w:val="00F3719D"/>
    <w:rsid w:val="00F410BE"/>
    <w:rsid w:val="00F4187E"/>
    <w:rsid w:val="00F443D4"/>
    <w:rsid w:val="00F450D4"/>
    <w:rsid w:val="00F47D3B"/>
    <w:rsid w:val="00F51617"/>
    <w:rsid w:val="00F52000"/>
    <w:rsid w:val="00F556C8"/>
    <w:rsid w:val="00F55F97"/>
    <w:rsid w:val="00F57AB3"/>
    <w:rsid w:val="00F604F1"/>
    <w:rsid w:val="00F605A7"/>
    <w:rsid w:val="00F612A3"/>
    <w:rsid w:val="00F61A9A"/>
    <w:rsid w:val="00F6217E"/>
    <w:rsid w:val="00F634A0"/>
    <w:rsid w:val="00F64D92"/>
    <w:rsid w:val="00F64FF7"/>
    <w:rsid w:val="00F65054"/>
    <w:rsid w:val="00F66DFC"/>
    <w:rsid w:val="00F74213"/>
    <w:rsid w:val="00F744CA"/>
    <w:rsid w:val="00F76FF3"/>
    <w:rsid w:val="00F7735B"/>
    <w:rsid w:val="00F8153D"/>
    <w:rsid w:val="00F819B5"/>
    <w:rsid w:val="00F81F66"/>
    <w:rsid w:val="00F824CA"/>
    <w:rsid w:val="00F84184"/>
    <w:rsid w:val="00F85971"/>
    <w:rsid w:val="00F85A65"/>
    <w:rsid w:val="00F87E26"/>
    <w:rsid w:val="00F93457"/>
    <w:rsid w:val="00F96720"/>
    <w:rsid w:val="00FA2E36"/>
    <w:rsid w:val="00FA5A4C"/>
    <w:rsid w:val="00FA7E11"/>
    <w:rsid w:val="00FB1516"/>
    <w:rsid w:val="00FB3EBB"/>
    <w:rsid w:val="00FB4272"/>
    <w:rsid w:val="00FB44DF"/>
    <w:rsid w:val="00FB5DF9"/>
    <w:rsid w:val="00FB67DF"/>
    <w:rsid w:val="00FB7430"/>
    <w:rsid w:val="00FC450C"/>
    <w:rsid w:val="00FC491E"/>
    <w:rsid w:val="00FC5DF6"/>
    <w:rsid w:val="00FC7260"/>
    <w:rsid w:val="00FC7B29"/>
    <w:rsid w:val="00FD2E1F"/>
    <w:rsid w:val="00FD3C03"/>
    <w:rsid w:val="00FD4F3B"/>
    <w:rsid w:val="00FD5BCB"/>
    <w:rsid w:val="00FD6B09"/>
    <w:rsid w:val="00FE243F"/>
    <w:rsid w:val="00FE33F2"/>
    <w:rsid w:val="00FE571C"/>
    <w:rsid w:val="00FE572D"/>
    <w:rsid w:val="00FF4AEE"/>
    <w:rsid w:val="00FF52F4"/>
    <w:rsid w:val="00FF615B"/>
    <w:rsid w:val="027E02B3"/>
    <w:rsid w:val="045A65A0"/>
    <w:rsid w:val="0AF60D2E"/>
    <w:rsid w:val="0F0F419B"/>
    <w:rsid w:val="14A71C00"/>
    <w:rsid w:val="1786E273"/>
    <w:rsid w:val="194518BE"/>
    <w:rsid w:val="203EE696"/>
    <w:rsid w:val="240BED2C"/>
    <w:rsid w:val="2B22CF4D"/>
    <w:rsid w:val="2CE91221"/>
    <w:rsid w:val="30FFCF1E"/>
    <w:rsid w:val="393419CE"/>
    <w:rsid w:val="3F759D45"/>
    <w:rsid w:val="50E4AF9D"/>
    <w:rsid w:val="65335158"/>
    <w:rsid w:val="65C6023F"/>
    <w:rsid w:val="6687CB87"/>
    <w:rsid w:val="6CF44C9F"/>
    <w:rsid w:val="6EDEC6E2"/>
    <w:rsid w:val="6F0A2EB2"/>
    <w:rsid w:val="74034427"/>
    <w:rsid w:val="7B5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293A"/>
  <w15:chartTrackingRefBased/>
  <w15:docId w15:val="{58E83B70-6CFF-425C-8625-7286F43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77A8"/>
  </w:style>
  <w:style w:type="character" w:customStyle="1" w:styleId="contextualspellingandgrammarerror">
    <w:name w:val="contextualspellingandgrammarerror"/>
    <w:basedOn w:val="DefaultParagraphFont"/>
    <w:rsid w:val="00AA77A8"/>
  </w:style>
  <w:style w:type="character" w:styleId="FollowedHyperlink">
    <w:name w:val="FollowedHyperlink"/>
    <w:basedOn w:val="DefaultParagraphFont"/>
    <w:uiPriority w:val="99"/>
    <w:semiHidden/>
    <w:unhideWhenUsed/>
    <w:rsid w:val="005107A1"/>
    <w:rPr>
      <w:color w:val="954F72" w:themeColor="followedHyperlink"/>
      <w:u w:val="single"/>
    </w:rPr>
  </w:style>
  <w:style w:type="paragraph" w:customStyle="1" w:styleId="Default">
    <w:name w:val="Default"/>
    <w:rsid w:val="00132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7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3B"/>
  </w:style>
  <w:style w:type="paragraph" w:styleId="Footer">
    <w:name w:val="footer"/>
    <w:basedOn w:val="Normal"/>
    <w:link w:val="Foot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3B"/>
  </w:style>
  <w:style w:type="paragraph" w:customStyle="1" w:styleId="paragraph">
    <w:name w:val="paragraph"/>
    <w:basedOn w:val="Normal"/>
    <w:rsid w:val="008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28E5"/>
  </w:style>
  <w:style w:type="character" w:customStyle="1" w:styleId="Heading1Char">
    <w:name w:val="Heading 1 Char"/>
    <w:basedOn w:val="DefaultParagraphFont"/>
    <w:link w:val="Heading1"/>
    <w:uiPriority w:val="9"/>
    <w:rsid w:val="0024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4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org/features/roma/home" TargetMode="External"/><Relationship Id="rId18" Type="http://schemas.openxmlformats.org/officeDocument/2006/relationships/hyperlink" Target="https://opportunitydesk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di.org/sites/odi.org.uk/files/resource-documents/11205.pdf" TargetMode="External"/><Relationship Id="rId17" Type="http://schemas.openxmlformats.org/officeDocument/2006/relationships/hyperlink" Target="https://ecrcentra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ants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fundsforngos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kri.org/opportun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rravivagrants.org/funding-new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2005-1EFF-48A9-B033-80DDDAA4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1A268-E014-4BD7-B0E2-58E6AAD5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6F4F9-2C29-47C7-A642-F988A4DC4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36417-B75A-45D7-AC35-E8738CC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Links>
    <vt:vector size="60" baseType="variant"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https://www.ukri.org/opportunity/</vt:lpwstr>
      </vt:variant>
      <vt:variant>
        <vt:lpwstr/>
      </vt:variant>
      <vt:variant>
        <vt:i4>262222</vt:i4>
      </vt:variant>
      <vt:variant>
        <vt:i4>24</vt:i4>
      </vt:variant>
      <vt:variant>
        <vt:i4>0</vt:i4>
      </vt:variant>
      <vt:variant>
        <vt:i4>5</vt:i4>
      </vt:variant>
      <vt:variant>
        <vt:lpwstr>https://opportunitydesk.org/</vt:lpwstr>
      </vt:variant>
      <vt:variant>
        <vt:lpwstr/>
      </vt:variant>
      <vt:variant>
        <vt:i4>6881403</vt:i4>
      </vt:variant>
      <vt:variant>
        <vt:i4>21</vt:i4>
      </vt:variant>
      <vt:variant>
        <vt:i4>0</vt:i4>
      </vt:variant>
      <vt:variant>
        <vt:i4>5</vt:i4>
      </vt:variant>
      <vt:variant>
        <vt:lpwstr>https://ecrcentral.org/</vt:lpwstr>
      </vt:variant>
      <vt:variant>
        <vt:lpwstr/>
      </vt:variant>
      <vt:variant>
        <vt:i4>3539059</vt:i4>
      </vt:variant>
      <vt:variant>
        <vt:i4>18</vt:i4>
      </vt:variant>
      <vt:variant>
        <vt:i4>0</vt:i4>
      </vt:variant>
      <vt:variant>
        <vt:i4>5</vt:i4>
      </vt:variant>
      <vt:variant>
        <vt:lpwstr>https://www.grants.gov/</vt:lpwstr>
      </vt:variant>
      <vt:variant>
        <vt:lpwstr/>
      </vt:variant>
      <vt:variant>
        <vt:i4>3276919</vt:i4>
      </vt:variant>
      <vt:variant>
        <vt:i4>15</vt:i4>
      </vt:variant>
      <vt:variant>
        <vt:i4>0</vt:i4>
      </vt:variant>
      <vt:variant>
        <vt:i4>5</vt:i4>
      </vt:variant>
      <vt:variant>
        <vt:lpwstr>https://www2.fundsforngos.org/</vt:lpwstr>
      </vt:variant>
      <vt:variant>
        <vt:lpwstr/>
      </vt:variant>
      <vt:variant>
        <vt:i4>4390999</vt:i4>
      </vt:variant>
      <vt:variant>
        <vt:i4>12</vt:i4>
      </vt:variant>
      <vt:variant>
        <vt:i4>0</vt:i4>
      </vt:variant>
      <vt:variant>
        <vt:i4>5</vt:i4>
      </vt:variant>
      <vt:variant>
        <vt:lpwstr>https://terravivagrants.org/funding-news/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https://esrc.ukri.org/research/impact-toolkit/developing-pathways-to-impact/</vt:lpwstr>
      </vt:variant>
      <vt:variant>
        <vt:lpwstr/>
      </vt:variant>
      <vt:variant>
        <vt:i4>3604588</vt:i4>
      </vt:variant>
      <vt:variant>
        <vt:i4>6</vt:i4>
      </vt:variant>
      <vt:variant>
        <vt:i4>0</vt:i4>
      </vt:variant>
      <vt:variant>
        <vt:i4>5</vt:i4>
      </vt:variant>
      <vt:variant>
        <vt:lpwstr>https://files.eric.ed.gov/fulltext/EJ902223.pdf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https://www.odi.org/features/roma/home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https://www.odi.org/sites/odi.org.uk/files/resource-documents/11205.pdf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Sharmin Choudhury</cp:lastModifiedBy>
  <cp:revision>633</cp:revision>
  <cp:lastPrinted>2022-01-31T14:19:00Z</cp:lastPrinted>
  <dcterms:created xsi:type="dcterms:W3CDTF">2020-01-08T12:24:00Z</dcterms:created>
  <dcterms:modified xsi:type="dcterms:W3CDTF">2022-02-08T16:51:00Z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0x0101006F0CD117EF6EB24C882B3FA6B33E60A3</vt:lpwstr>
  </property>
  <property fmtid="{D5CDD505-2E9C-101B-9397-08002B2CF9AE}" pid="3" name="AuthorIds_UIVersion_3072">
    <vt:lpwstr>66</vt:lpwstr>
  </property>
</Properties>
</file>